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AC" w:rsidRDefault="00C905AC" w:rsidP="00C905AC">
      <w:pPr>
        <w:jc w:val="center"/>
        <w:rPr>
          <w:b/>
          <w:sz w:val="24"/>
          <w:lang w:val="ru-RU"/>
        </w:rPr>
      </w:pPr>
      <w:r>
        <w:rPr>
          <w:b/>
          <w:sz w:val="24"/>
          <w:lang w:val="ru-RU"/>
        </w:rPr>
        <w:t>КАЛУЖСКАЯ ОБЛАСТЬ</w:t>
      </w:r>
    </w:p>
    <w:p w:rsidR="00C905AC" w:rsidRDefault="00C905AC" w:rsidP="00C905AC">
      <w:pPr>
        <w:jc w:val="center"/>
        <w:rPr>
          <w:b/>
          <w:sz w:val="20"/>
          <w:lang w:val="ru-RU"/>
        </w:rPr>
      </w:pPr>
      <w:r>
        <w:rPr>
          <w:b/>
          <w:sz w:val="20"/>
          <w:lang w:val="ru-RU"/>
        </w:rPr>
        <w:t xml:space="preserve"> </w:t>
      </w:r>
    </w:p>
    <w:p w:rsidR="00C905AC" w:rsidRDefault="00C905AC" w:rsidP="00C905AC">
      <w:pPr>
        <w:jc w:val="center"/>
        <w:rPr>
          <w:b/>
          <w:lang w:val="ru-RU"/>
        </w:rPr>
      </w:pPr>
      <w:r>
        <w:rPr>
          <w:b/>
          <w:lang w:val="ru-RU"/>
        </w:rPr>
        <w:t>МИНИСТЕРСТВО СТРОИТЕЛЬСТВА И</w:t>
      </w:r>
    </w:p>
    <w:p w:rsidR="00C905AC" w:rsidRDefault="00C905AC" w:rsidP="00C905AC">
      <w:pPr>
        <w:jc w:val="center"/>
        <w:rPr>
          <w:b/>
          <w:lang w:val="ru-RU"/>
        </w:rPr>
      </w:pPr>
      <w:r>
        <w:rPr>
          <w:b/>
          <w:lang w:val="ru-RU"/>
        </w:rPr>
        <w:t xml:space="preserve"> ЖИЛИЩНО-КОММУНАЛЬНОГО ХОЗЯЙСТВА</w:t>
      </w:r>
    </w:p>
    <w:p w:rsidR="00C905AC" w:rsidRPr="00AD1B72" w:rsidRDefault="00C905AC" w:rsidP="00C905AC">
      <w:pPr>
        <w:jc w:val="center"/>
        <w:rPr>
          <w:b/>
          <w:lang w:val="ru-RU"/>
        </w:rPr>
      </w:pPr>
    </w:p>
    <w:p w:rsidR="00C905AC" w:rsidRDefault="00C905AC" w:rsidP="00C905AC">
      <w:pPr>
        <w:jc w:val="center"/>
        <w:rPr>
          <w:b/>
          <w:sz w:val="44"/>
          <w:lang w:val="ru-RU"/>
        </w:rPr>
      </w:pPr>
      <w:r w:rsidRPr="00AD1B72">
        <w:rPr>
          <w:b/>
          <w:sz w:val="44"/>
          <w:lang w:val="ru-RU"/>
        </w:rPr>
        <w:t>П</w:t>
      </w:r>
      <w:r>
        <w:rPr>
          <w:b/>
          <w:sz w:val="44"/>
          <w:lang w:val="ru-RU"/>
        </w:rPr>
        <w:t>РИКАЗ</w:t>
      </w:r>
    </w:p>
    <w:p w:rsidR="00C905AC" w:rsidRDefault="00C905AC" w:rsidP="00C905AC">
      <w:pPr>
        <w:jc w:val="center"/>
        <w:rPr>
          <w:rFonts w:ascii="Arial" w:hAnsi="Arial"/>
          <w:sz w:val="22"/>
          <w:lang w:val="ru-RU"/>
        </w:rPr>
      </w:pPr>
    </w:p>
    <w:p w:rsidR="00C905AC" w:rsidRDefault="00C905AC" w:rsidP="00C905AC">
      <w:pPr>
        <w:jc w:val="center"/>
        <w:rPr>
          <w:rFonts w:ascii="Arial" w:hAnsi="Arial"/>
          <w:sz w:val="22"/>
          <w:lang w:val="ru-RU"/>
        </w:rPr>
      </w:pPr>
    </w:p>
    <w:p w:rsidR="00C905AC" w:rsidRDefault="00C905AC" w:rsidP="00C905AC">
      <w:pPr>
        <w:jc w:val="center"/>
        <w:rPr>
          <w:rFonts w:ascii="Arial" w:hAnsi="Arial"/>
          <w:sz w:val="22"/>
          <w:lang w:val="ru-RU"/>
        </w:rPr>
      </w:pPr>
    </w:p>
    <w:p w:rsidR="00C905AC" w:rsidRDefault="00C905AC" w:rsidP="00C905AC">
      <w:pPr>
        <w:jc w:val="center"/>
        <w:rPr>
          <w:rFonts w:ascii="Arial" w:hAnsi="Arial"/>
          <w:sz w:val="22"/>
          <w:lang w:val="ru-RU"/>
        </w:rPr>
      </w:pPr>
    </w:p>
    <w:tbl>
      <w:tblPr>
        <w:tblW w:w="9913" w:type="dxa"/>
        <w:tblInd w:w="108" w:type="dxa"/>
        <w:tblLayout w:type="fixed"/>
        <w:tblLook w:val="0000" w:firstRow="0" w:lastRow="0" w:firstColumn="0" w:lastColumn="0" w:noHBand="0" w:noVBand="0"/>
      </w:tblPr>
      <w:tblGrid>
        <w:gridCol w:w="567"/>
        <w:gridCol w:w="1985"/>
        <w:gridCol w:w="5528"/>
        <w:gridCol w:w="1833"/>
      </w:tblGrid>
      <w:tr w:rsidR="00C905AC" w:rsidTr="000D7AF8">
        <w:tc>
          <w:tcPr>
            <w:tcW w:w="567" w:type="dxa"/>
          </w:tcPr>
          <w:p w:rsidR="00C905AC" w:rsidRDefault="00C905AC" w:rsidP="000D7AF8">
            <w:pPr>
              <w:jc w:val="right"/>
            </w:pPr>
            <w:proofErr w:type="spellStart"/>
            <w:r>
              <w:t>от</w:t>
            </w:r>
            <w:proofErr w:type="spellEnd"/>
          </w:p>
        </w:tc>
        <w:tc>
          <w:tcPr>
            <w:tcW w:w="1985" w:type="dxa"/>
            <w:tcBorders>
              <w:bottom w:val="single" w:sz="6" w:space="0" w:color="auto"/>
            </w:tcBorders>
          </w:tcPr>
          <w:p w:rsidR="00C905AC" w:rsidRPr="0060470B" w:rsidRDefault="006E3870" w:rsidP="000D7AF8">
            <w:pPr>
              <w:ind w:hanging="124"/>
              <w:jc w:val="both"/>
              <w:rPr>
                <w:lang w:val="ru-RU"/>
              </w:rPr>
            </w:pPr>
            <w:r>
              <w:rPr>
                <w:lang w:val="ru-RU"/>
              </w:rPr>
              <w:t>01.07.2019</w:t>
            </w:r>
          </w:p>
        </w:tc>
        <w:tc>
          <w:tcPr>
            <w:tcW w:w="5528" w:type="dxa"/>
          </w:tcPr>
          <w:p w:rsidR="00C905AC" w:rsidRDefault="00C905AC" w:rsidP="000D7AF8">
            <w:pPr>
              <w:jc w:val="right"/>
            </w:pPr>
            <w:r>
              <w:rPr>
                <w:sz w:val="28"/>
              </w:rPr>
              <w:t>№</w:t>
            </w:r>
          </w:p>
        </w:tc>
        <w:tc>
          <w:tcPr>
            <w:tcW w:w="1833" w:type="dxa"/>
            <w:tcBorders>
              <w:bottom w:val="single" w:sz="6" w:space="0" w:color="auto"/>
            </w:tcBorders>
          </w:tcPr>
          <w:p w:rsidR="00C905AC" w:rsidRPr="0060470B" w:rsidRDefault="006E3870" w:rsidP="000D7AF8">
            <w:pPr>
              <w:ind w:right="-108" w:hanging="110"/>
              <w:jc w:val="both"/>
              <w:rPr>
                <w:lang w:val="ru-RU"/>
              </w:rPr>
            </w:pPr>
            <w:r>
              <w:rPr>
                <w:lang w:val="ru-RU"/>
              </w:rPr>
              <w:t>241</w:t>
            </w:r>
          </w:p>
        </w:tc>
      </w:tr>
    </w:tbl>
    <w:p w:rsidR="00C905AC" w:rsidRDefault="00C905AC" w:rsidP="00C905AC">
      <w:pPr>
        <w:ind w:firstLine="851"/>
        <w:jc w:val="both"/>
        <w:rPr>
          <w:color w:val="FFFFFF"/>
          <w:lang w:val="ru-RU"/>
        </w:rPr>
      </w:pPr>
    </w:p>
    <w:p w:rsidR="00C905AC" w:rsidRPr="005047F5" w:rsidRDefault="00C905AC" w:rsidP="00C905AC">
      <w:pPr>
        <w:ind w:firstLine="709"/>
        <w:jc w:val="both"/>
        <w:rPr>
          <w:sz w:val="20"/>
          <w:lang w:val="ru-RU"/>
        </w:rPr>
      </w:pPr>
      <w:bookmarkStart w:id="0" w:name="Шапка"/>
      <w:bookmarkEnd w:id="0"/>
    </w:p>
    <w:tbl>
      <w:tblPr>
        <w:tblW w:w="0" w:type="auto"/>
        <w:tblLook w:val="04A0" w:firstRow="1" w:lastRow="0" w:firstColumn="1" w:lastColumn="0" w:noHBand="0" w:noVBand="1"/>
      </w:tblPr>
      <w:tblGrid>
        <w:gridCol w:w="5353"/>
      </w:tblGrid>
      <w:tr w:rsidR="00C905AC" w:rsidRPr="00810D31" w:rsidTr="000D7AF8">
        <w:tc>
          <w:tcPr>
            <w:tcW w:w="5353" w:type="dxa"/>
          </w:tcPr>
          <w:p w:rsidR="00C905AC" w:rsidRPr="00FD728C" w:rsidRDefault="00C905AC" w:rsidP="00D74E24">
            <w:pPr>
              <w:jc w:val="both"/>
              <w:rPr>
                <w:b/>
                <w:szCs w:val="26"/>
                <w:lang w:val="ru-RU"/>
              </w:rPr>
            </w:pPr>
            <w:r w:rsidRPr="00DF6172">
              <w:rPr>
                <w:b/>
                <w:szCs w:val="26"/>
                <w:lang w:val="ru-RU"/>
              </w:rPr>
              <w:t>Об обработке персональных данных в информационных системах персональных данных</w:t>
            </w:r>
            <w:r w:rsidRPr="00FD728C">
              <w:rPr>
                <w:b/>
                <w:szCs w:val="26"/>
                <w:lang w:val="ru-RU"/>
              </w:rPr>
              <w:t xml:space="preserve"> </w:t>
            </w:r>
            <w:r>
              <w:rPr>
                <w:b/>
                <w:szCs w:val="26"/>
                <w:lang w:val="ru-RU"/>
              </w:rPr>
              <w:t xml:space="preserve">министерства строительства и жилищно-коммунального хозяйства </w:t>
            </w:r>
            <w:r w:rsidRPr="00FD728C">
              <w:rPr>
                <w:b/>
                <w:szCs w:val="26"/>
                <w:lang w:val="ru-RU"/>
              </w:rPr>
              <w:t>Калужской области</w:t>
            </w:r>
            <w:r>
              <w:rPr>
                <w:b/>
                <w:szCs w:val="26"/>
                <w:lang w:val="ru-RU"/>
              </w:rPr>
              <w:t xml:space="preserve"> </w:t>
            </w:r>
            <w:r w:rsidR="00621EF6">
              <w:rPr>
                <w:b/>
                <w:szCs w:val="26"/>
                <w:lang w:val="ru-RU"/>
              </w:rPr>
              <w:t>(в редакции приказа министерства строительства и жилищно-коммунального хозяйства Калужской области от 11.04.2022 № 171)</w:t>
            </w:r>
          </w:p>
        </w:tc>
      </w:tr>
    </w:tbl>
    <w:p w:rsidR="00C905AC" w:rsidRPr="0088439E" w:rsidRDefault="00C905AC" w:rsidP="00C905AC">
      <w:pPr>
        <w:ind w:right="284" w:firstLine="720"/>
        <w:jc w:val="both"/>
        <w:rPr>
          <w:bCs/>
          <w:sz w:val="20"/>
          <w:lang w:val="ru-RU"/>
        </w:rPr>
      </w:pPr>
    </w:p>
    <w:p w:rsidR="00C905AC" w:rsidRDefault="00810D31" w:rsidP="00810D31">
      <w:pPr>
        <w:ind w:firstLine="851"/>
        <w:jc w:val="both"/>
        <w:rPr>
          <w:bCs/>
          <w:lang w:val="ru-RU"/>
        </w:rPr>
      </w:pPr>
      <w:proofErr w:type="gramStart"/>
      <w:r>
        <w:rPr>
          <w:bCs/>
          <w:szCs w:val="26"/>
          <w:lang w:val="ru-RU"/>
        </w:rPr>
        <w:t xml:space="preserve">В соответствии с </w:t>
      </w:r>
      <w:r>
        <w:rPr>
          <w:szCs w:val="26"/>
          <w:lang w:val="ru-RU"/>
        </w:rPr>
        <w:t xml:space="preserve">Федеральным законом «О персональных данных», постановлением Правительства Российской Федерации от 01.11.2012 № 1119 </w:t>
      </w:r>
      <w:r>
        <w:rPr>
          <w:szCs w:val="26"/>
          <w:lang w:val="ru-RU"/>
        </w:rPr>
        <w:br/>
        <w:t xml:space="preserve">«Об утверждении требований к защите персональных данных при их обработке в информационных системах персональных данных», </w:t>
      </w:r>
      <w:r>
        <w:rPr>
          <w:bCs/>
          <w:szCs w:val="26"/>
          <w:lang w:val="ru-RU"/>
        </w:rPr>
        <w:t xml:space="preserve">постановлением Правительства Калужской области от 16.11.2017 № 660 «О министерстве строительства и жилищно-коммунального хозяйства Калужской области» (в редакции постановлений Правительства Калужской области от 20.12.2017 № 767, от 18.01.2018 № 30, </w:t>
      </w:r>
      <w:r>
        <w:rPr>
          <w:bCs/>
          <w:szCs w:val="26"/>
          <w:lang w:val="ru-RU"/>
        </w:rPr>
        <w:br/>
        <w:t>от 16.08.2018 № 494</w:t>
      </w:r>
      <w:proofErr w:type="gramEnd"/>
      <w:r>
        <w:rPr>
          <w:bCs/>
          <w:szCs w:val="26"/>
          <w:lang w:val="ru-RU"/>
        </w:rPr>
        <w:t xml:space="preserve">, от 09.11.2018 № 700, от 15.04.2019 № 238, от 06.05.2019 № 278, </w:t>
      </w:r>
      <w:r>
        <w:rPr>
          <w:bCs/>
          <w:szCs w:val="26"/>
          <w:lang w:val="ru-RU"/>
        </w:rPr>
        <w:br/>
        <w:t xml:space="preserve">от 18.09.2019 № 587, от 30.10.2019 № 687, от 18.11.2019 № 725, от 30.01.2020 № 59, </w:t>
      </w:r>
      <w:r>
        <w:rPr>
          <w:bCs/>
          <w:szCs w:val="26"/>
          <w:lang w:val="ru-RU"/>
        </w:rPr>
        <w:br/>
        <w:t xml:space="preserve">от 05.06.2020 № 442, от 25.01.2021 № 32, от 14.04.2021 № 225, от 06.12.2021 № 839), </w:t>
      </w:r>
      <w:r>
        <w:rPr>
          <w:b/>
          <w:bCs/>
          <w:szCs w:val="26"/>
          <w:lang w:val="ru-RU"/>
        </w:rPr>
        <w:t>ПРИКАЗЫВАЮ:</w:t>
      </w:r>
    </w:p>
    <w:p w:rsidR="00C905AC" w:rsidRPr="008D662E" w:rsidRDefault="00C905AC" w:rsidP="00586205">
      <w:pPr>
        <w:pStyle w:val="aa"/>
        <w:ind w:firstLine="851"/>
        <w:jc w:val="both"/>
        <w:rPr>
          <w:rFonts w:ascii="Times New Roman" w:hAnsi="Times New Roman" w:cs="Times New Roman"/>
          <w:sz w:val="26"/>
          <w:szCs w:val="26"/>
        </w:rPr>
      </w:pPr>
      <w:r>
        <w:rPr>
          <w:rFonts w:ascii="Times New Roman" w:hAnsi="Times New Roman" w:cs="Times New Roman"/>
          <w:sz w:val="26"/>
          <w:szCs w:val="26"/>
        </w:rPr>
        <w:t xml:space="preserve">1. </w:t>
      </w:r>
      <w:r w:rsidRPr="008D662E">
        <w:rPr>
          <w:rFonts w:ascii="Times New Roman" w:hAnsi="Times New Roman" w:cs="Times New Roman"/>
          <w:sz w:val="26"/>
          <w:szCs w:val="26"/>
        </w:rPr>
        <w:t xml:space="preserve">Утвердить: </w:t>
      </w:r>
    </w:p>
    <w:p w:rsidR="00C905AC" w:rsidRPr="008D662E" w:rsidRDefault="00C905AC" w:rsidP="00586205">
      <w:pPr>
        <w:pStyle w:val="aa"/>
        <w:numPr>
          <w:ilvl w:val="1"/>
          <w:numId w:val="16"/>
        </w:numPr>
        <w:tabs>
          <w:tab w:val="left" w:pos="1134"/>
        </w:tabs>
        <w:ind w:left="0" w:firstLine="851"/>
        <w:jc w:val="both"/>
        <w:rPr>
          <w:rFonts w:ascii="Times New Roman" w:hAnsi="Times New Roman" w:cs="Times New Roman"/>
          <w:sz w:val="26"/>
          <w:szCs w:val="26"/>
        </w:rPr>
      </w:pPr>
      <w:r w:rsidRPr="008D662E">
        <w:rPr>
          <w:rFonts w:ascii="Times New Roman" w:hAnsi="Times New Roman" w:cs="Times New Roman"/>
          <w:sz w:val="26"/>
          <w:szCs w:val="26"/>
        </w:rPr>
        <w:t>Перечень персональных данных, обрабатываемых в министерстве строительства и жилищно-коммунального хозяйства Калужской области</w:t>
      </w:r>
      <w:r w:rsidR="00586205">
        <w:rPr>
          <w:rFonts w:ascii="Times New Roman" w:hAnsi="Times New Roman" w:cs="Times New Roman"/>
          <w:sz w:val="26"/>
          <w:szCs w:val="26"/>
        </w:rPr>
        <w:t xml:space="preserve"> (далее – министерство)</w:t>
      </w:r>
      <w:r w:rsidRPr="008D662E">
        <w:rPr>
          <w:rFonts w:ascii="Times New Roman" w:hAnsi="Times New Roman" w:cs="Times New Roman"/>
          <w:sz w:val="26"/>
          <w:szCs w:val="26"/>
        </w:rPr>
        <w:t xml:space="preserve"> в информационных системах персональных данных </w:t>
      </w:r>
      <w:r w:rsidR="00586205">
        <w:rPr>
          <w:rFonts w:ascii="Times New Roman" w:hAnsi="Times New Roman" w:cs="Times New Roman"/>
          <w:sz w:val="26"/>
          <w:szCs w:val="26"/>
        </w:rPr>
        <w:t xml:space="preserve">согласно приложению </w:t>
      </w:r>
      <w:r w:rsidRPr="008D662E">
        <w:rPr>
          <w:rFonts w:ascii="Times New Roman" w:hAnsi="Times New Roman" w:cs="Times New Roman"/>
          <w:sz w:val="26"/>
          <w:szCs w:val="26"/>
        </w:rPr>
        <w:t>№ 1</w:t>
      </w:r>
      <w:r w:rsidR="00586205">
        <w:rPr>
          <w:rFonts w:ascii="Times New Roman" w:hAnsi="Times New Roman" w:cs="Times New Roman"/>
          <w:sz w:val="26"/>
          <w:szCs w:val="26"/>
        </w:rPr>
        <w:t xml:space="preserve"> к настоящему приказу</w:t>
      </w:r>
      <w:r w:rsidRPr="008D662E">
        <w:rPr>
          <w:rFonts w:ascii="Times New Roman" w:hAnsi="Times New Roman" w:cs="Times New Roman"/>
          <w:sz w:val="26"/>
          <w:szCs w:val="26"/>
        </w:rPr>
        <w:t>.</w:t>
      </w:r>
    </w:p>
    <w:p w:rsidR="00C905AC" w:rsidRPr="008D662E" w:rsidRDefault="00C905AC" w:rsidP="00586205">
      <w:pPr>
        <w:pStyle w:val="aa"/>
        <w:numPr>
          <w:ilvl w:val="1"/>
          <w:numId w:val="16"/>
        </w:numPr>
        <w:tabs>
          <w:tab w:val="left" w:pos="1134"/>
        </w:tabs>
        <w:ind w:left="0" w:firstLine="851"/>
        <w:jc w:val="both"/>
        <w:rPr>
          <w:rFonts w:ascii="Times New Roman" w:hAnsi="Times New Roman" w:cs="Times New Roman"/>
          <w:sz w:val="26"/>
          <w:szCs w:val="26"/>
        </w:rPr>
      </w:pPr>
      <w:r w:rsidRPr="00C905AC">
        <w:rPr>
          <w:rFonts w:ascii="Times New Roman" w:hAnsi="Times New Roman" w:cs="Times New Roman"/>
          <w:sz w:val="26"/>
          <w:szCs w:val="26"/>
        </w:rPr>
        <w:t xml:space="preserve">Перечень персональных данных, обрабатываемых </w:t>
      </w:r>
      <w:r>
        <w:rPr>
          <w:rFonts w:ascii="Times New Roman" w:hAnsi="Times New Roman" w:cs="Times New Roman"/>
          <w:sz w:val="26"/>
          <w:szCs w:val="26"/>
        </w:rPr>
        <w:t>работниками министерств</w:t>
      </w:r>
      <w:r w:rsidRPr="00C905AC">
        <w:rPr>
          <w:rFonts w:ascii="Times New Roman" w:hAnsi="Times New Roman" w:cs="Times New Roman"/>
          <w:sz w:val="26"/>
          <w:szCs w:val="26"/>
        </w:rPr>
        <w:t>а в информационных системах персональных данных администрации Губернатора Калужской области</w:t>
      </w:r>
      <w:r w:rsidRPr="008D662E">
        <w:rPr>
          <w:rFonts w:ascii="Times New Roman" w:hAnsi="Times New Roman" w:cs="Times New Roman"/>
          <w:sz w:val="26"/>
          <w:szCs w:val="26"/>
        </w:rPr>
        <w:t xml:space="preserve"> </w:t>
      </w:r>
      <w:r w:rsidR="00586205">
        <w:rPr>
          <w:rFonts w:ascii="Times New Roman" w:hAnsi="Times New Roman" w:cs="Times New Roman"/>
          <w:sz w:val="26"/>
          <w:szCs w:val="26"/>
        </w:rPr>
        <w:t>согласно приложению № 2 к настоящему приказу</w:t>
      </w:r>
      <w:r w:rsidRPr="008D662E">
        <w:rPr>
          <w:rFonts w:ascii="Times New Roman" w:hAnsi="Times New Roman" w:cs="Times New Roman"/>
          <w:sz w:val="26"/>
          <w:szCs w:val="26"/>
        </w:rPr>
        <w:t>.</w:t>
      </w:r>
    </w:p>
    <w:p w:rsidR="00C905AC" w:rsidRPr="008D662E" w:rsidRDefault="00C905AC" w:rsidP="00586205">
      <w:pPr>
        <w:pStyle w:val="aa"/>
        <w:numPr>
          <w:ilvl w:val="1"/>
          <w:numId w:val="16"/>
        </w:numPr>
        <w:tabs>
          <w:tab w:val="left" w:pos="1134"/>
        </w:tabs>
        <w:ind w:left="0" w:firstLine="851"/>
        <w:jc w:val="both"/>
        <w:rPr>
          <w:rFonts w:ascii="Times New Roman" w:hAnsi="Times New Roman" w:cs="Times New Roman"/>
          <w:sz w:val="26"/>
          <w:szCs w:val="26"/>
        </w:rPr>
      </w:pPr>
      <w:r w:rsidRPr="008D662E">
        <w:rPr>
          <w:rFonts w:ascii="Times New Roman" w:hAnsi="Times New Roman" w:cs="Times New Roman"/>
          <w:sz w:val="26"/>
          <w:szCs w:val="26"/>
        </w:rPr>
        <w:t xml:space="preserve">Список работников министерства, осуществляющих обработку персональных данных в информационных системах персональных данных </w:t>
      </w:r>
      <w:r w:rsidR="00586205">
        <w:rPr>
          <w:rFonts w:ascii="Times New Roman" w:hAnsi="Times New Roman" w:cs="Times New Roman"/>
          <w:sz w:val="26"/>
          <w:szCs w:val="26"/>
        </w:rPr>
        <w:t xml:space="preserve">согласно приложению </w:t>
      </w:r>
      <w:r w:rsidRPr="008D662E">
        <w:rPr>
          <w:rFonts w:ascii="Times New Roman" w:hAnsi="Times New Roman" w:cs="Times New Roman"/>
          <w:sz w:val="26"/>
          <w:szCs w:val="26"/>
        </w:rPr>
        <w:t xml:space="preserve">№ </w:t>
      </w:r>
      <w:r>
        <w:rPr>
          <w:rFonts w:ascii="Times New Roman" w:hAnsi="Times New Roman" w:cs="Times New Roman"/>
          <w:sz w:val="26"/>
          <w:szCs w:val="26"/>
        </w:rPr>
        <w:t>3</w:t>
      </w:r>
      <w:r w:rsidR="00586205">
        <w:rPr>
          <w:rFonts w:ascii="Times New Roman" w:hAnsi="Times New Roman" w:cs="Times New Roman"/>
          <w:sz w:val="26"/>
          <w:szCs w:val="26"/>
        </w:rPr>
        <w:t xml:space="preserve"> к настоящему приказу</w:t>
      </w:r>
      <w:r w:rsidRPr="008D662E">
        <w:rPr>
          <w:rFonts w:ascii="Times New Roman" w:hAnsi="Times New Roman" w:cs="Times New Roman"/>
          <w:sz w:val="26"/>
          <w:szCs w:val="26"/>
        </w:rPr>
        <w:t>.</w:t>
      </w:r>
    </w:p>
    <w:p w:rsidR="00C905AC" w:rsidRPr="008D662E" w:rsidRDefault="00C905AC" w:rsidP="00586205">
      <w:pPr>
        <w:pStyle w:val="aa"/>
        <w:numPr>
          <w:ilvl w:val="1"/>
          <w:numId w:val="16"/>
        </w:numPr>
        <w:tabs>
          <w:tab w:val="left" w:pos="1134"/>
        </w:tabs>
        <w:ind w:left="0" w:firstLine="851"/>
        <w:jc w:val="both"/>
        <w:rPr>
          <w:rFonts w:ascii="Times New Roman" w:hAnsi="Times New Roman" w:cs="Times New Roman"/>
          <w:sz w:val="26"/>
          <w:szCs w:val="26"/>
        </w:rPr>
      </w:pPr>
      <w:r w:rsidRPr="008D662E">
        <w:rPr>
          <w:rFonts w:ascii="Times New Roman" w:hAnsi="Times New Roman" w:cs="Times New Roman"/>
          <w:sz w:val="26"/>
          <w:szCs w:val="26"/>
        </w:rPr>
        <w:t>Инструкцию администратора безопасности информационн</w:t>
      </w:r>
      <w:r w:rsidR="00586205">
        <w:rPr>
          <w:rFonts w:ascii="Times New Roman" w:hAnsi="Times New Roman" w:cs="Times New Roman"/>
          <w:sz w:val="26"/>
          <w:szCs w:val="26"/>
        </w:rPr>
        <w:t>ой системы персональных данных  согласно приложению</w:t>
      </w:r>
      <w:r w:rsidRPr="008D662E">
        <w:rPr>
          <w:rFonts w:ascii="Times New Roman" w:hAnsi="Times New Roman" w:cs="Times New Roman"/>
          <w:sz w:val="26"/>
          <w:szCs w:val="26"/>
        </w:rPr>
        <w:t xml:space="preserve"> № </w:t>
      </w:r>
      <w:r>
        <w:rPr>
          <w:rFonts w:ascii="Times New Roman" w:hAnsi="Times New Roman" w:cs="Times New Roman"/>
          <w:sz w:val="26"/>
          <w:szCs w:val="26"/>
        </w:rPr>
        <w:t>4</w:t>
      </w:r>
      <w:r w:rsidR="00586205">
        <w:rPr>
          <w:rFonts w:ascii="Times New Roman" w:hAnsi="Times New Roman" w:cs="Times New Roman"/>
          <w:sz w:val="26"/>
          <w:szCs w:val="26"/>
        </w:rPr>
        <w:t xml:space="preserve"> к настоящему приказу</w:t>
      </w:r>
      <w:r w:rsidRPr="008D662E">
        <w:rPr>
          <w:rFonts w:ascii="Times New Roman" w:hAnsi="Times New Roman" w:cs="Times New Roman"/>
          <w:sz w:val="26"/>
          <w:szCs w:val="26"/>
        </w:rPr>
        <w:t>.</w:t>
      </w:r>
    </w:p>
    <w:p w:rsidR="00C905AC" w:rsidRDefault="00C905AC" w:rsidP="00586205">
      <w:pPr>
        <w:pStyle w:val="aa"/>
        <w:numPr>
          <w:ilvl w:val="1"/>
          <w:numId w:val="16"/>
        </w:numPr>
        <w:tabs>
          <w:tab w:val="left" w:pos="1134"/>
        </w:tabs>
        <w:ind w:left="0" w:firstLine="851"/>
        <w:jc w:val="both"/>
        <w:rPr>
          <w:rFonts w:ascii="Times New Roman" w:hAnsi="Times New Roman" w:cs="Times New Roman"/>
          <w:sz w:val="26"/>
          <w:szCs w:val="26"/>
        </w:rPr>
      </w:pPr>
      <w:r w:rsidRPr="008D662E">
        <w:rPr>
          <w:rFonts w:ascii="Times New Roman" w:hAnsi="Times New Roman" w:cs="Times New Roman"/>
          <w:sz w:val="26"/>
          <w:szCs w:val="26"/>
        </w:rPr>
        <w:t>Инструкцию пользователя информационной системы пер</w:t>
      </w:r>
      <w:r w:rsidR="009A1ECB">
        <w:rPr>
          <w:rFonts w:ascii="Times New Roman" w:hAnsi="Times New Roman" w:cs="Times New Roman"/>
          <w:sz w:val="26"/>
          <w:szCs w:val="26"/>
        </w:rPr>
        <w:t xml:space="preserve">сональных данных согласно приложению </w:t>
      </w:r>
      <w:r>
        <w:rPr>
          <w:rFonts w:ascii="Times New Roman" w:hAnsi="Times New Roman" w:cs="Times New Roman"/>
          <w:sz w:val="26"/>
          <w:szCs w:val="26"/>
        </w:rPr>
        <w:t>№ 5</w:t>
      </w:r>
      <w:r w:rsidR="009A1ECB">
        <w:rPr>
          <w:rFonts w:ascii="Times New Roman" w:hAnsi="Times New Roman" w:cs="Times New Roman"/>
          <w:sz w:val="26"/>
          <w:szCs w:val="26"/>
        </w:rPr>
        <w:t xml:space="preserve"> к настоящему приказу</w:t>
      </w:r>
      <w:r w:rsidRPr="008D662E">
        <w:rPr>
          <w:rFonts w:ascii="Times New Roman" w:hAnsi="Times New Roman" w:cs="Times New Roman"/>
          <w:sz w:val="26"/>
          <w:szCs w:val="26"/>
        </w:rPr>
        <w:t>.</w:t>
      </w:r>
    </w:p>
    <w:p w:rsidR="00C3040B" w:rsidRPr="00C3040B" w:rsidRDefault="00C3040B" w:rsidP="00586205">
      <w:pPr>
        <w:pStyle w:val="aa"/>
        <w:numPr>
          <w:ilvl w:val="1"/>
          <w:numId w:val="16"/>
        </w:numPr>
        <w:tabs>
          <w:tab w:val="left" w:pos="1134"/>
        </w:tabs>
        <w:ind w:left="0" w:firstLine="851"/>
        <w:jc w:val="both"/>
        <w:rPr>
          <w:rFonts w:ascii="Times New Roman" w:hAnsi="Times New Roman" w:cs="Times New Roman"/>
          <w:sz w:val="26"/>
          <w:szCs w:val="26"/>
        </w:rPr>
      </w:pPr>
      <w:r w:rsidRPr="00C3040B">
        <w:rPr>
          <w:rFonts w:ascii="Times New Roman" w:hAnsi="Times New Roman" w:cs="Times New Roman"/>
          <w:sz w:val="26"/>
          <w:szCs w:val="26"/>
        </w:rPr>
        <w:lastRenderedPageBreak/>
        <w:t>Порядок обработки персональных данных в информационны</w:t>
      </w:r>
      <w:r w:rsidR="00547A68">
        <w:rPr>
          <w:rFonts w:ascii="Times New Roman" w:hAnsi="Times New Roman" w:cs="Times New Roman"/>
          <w:sz w:val="26"/>
          <w:szCs w:val="26"/>
        </w:rPr>
        <w:t>х системах персональных данных согласно приложению</w:t>
      </w:r>
      <w:r w:rsidRPr="00C3040B">
        <w:rPr>
          <w:rFonts w:ascii="Times New Roman" w:hAnsi="Times New Roman" w:cs="Times New Roman"/>
          <w:sz w:val="26"/>
          <w:szCs w:val="26"/>
        </w:rPr>
        <w:t xml:space="preserve"> № </w:t>
      </w:r>
      <w:r>
        <w:rPr>
          <w:rFonts w:ascii="Times New Roman" w:hAnsi="Times New Roman" w:cs="Times New Roman"/>
          <w:sz w:val="26"/>
          <w:szCs w:val="26"/>
        </w:rPr>
        <w:t>6</w:t>
      </w:r>
      <w:r w:rsidR="00547A68">
        <w:rPr>
          <w:rFonts w:ascii="Times New Roman" w:hAnsi="Times New Roman" w:cs="Times New Roman"/>
          <w:sz w:val="26"/>
          <w:szCs w:val="26"/>
        </w:rPr>
        <w:t xml:space="preserve"> к настоящему приказу</w:t>
      </w:r>
      <w:r w:rsidRPr="00C3040B">
        <w:rPr>
          <w:rFonts w:ascii="Times New Roman" w:hAnsi="Times New Roman" w:cs="Times New Roman"/>
          <w:sz w:val="26"/>
          <w:szCs w:val="26"/>
        </w:rPr>
        <w:t>.</w:t>
      </w:r>
    </w:p>
    <w:p w:rsidR="00C3040B" w:rsidRPr="00C3040B" w:rsidRDefault="00C3040B" w:rsidP="00586205">
      <w:pPr>
        <w:pStyle w:val="aa"/>
        <w:numPr>
          <w:ilvl w:val="1"/>
          <w:numId w:val="16"/>
        </w:numPr>
        <w:tabs>
          <w:tab w:val="left" w:pos="1134"/>
        </w:tabs>
        <w:ind w:left="0" w:firstLine="851"/>
        <w:jc w:val="both"/>
        <w:rPr>
          <w:rFonts w:ascii="Times New Roman" w:hAnsi="Times New Roman" w:cs="Times New Roman"/>
          <w:sz w:val="26"/>
          <w:szCs w:val="26"/>
        </w:rPr>
      </w:pPr>
      <w:r w:rsidRPr="00C3040B">
        <w:rPr>
          <w:rFonts w:ascii="Times New Roman" w:hAnsi="Times New Roman" w:cs="Times New Roman"/>
          <w:sz w:val="26"/>
          <w:szCs w:val="26"/>
        </w:rPr>
        <w:t xml:space="preserve">Правила работы с машинными носителями персональных данных в информационных системах персональных данных министерства </w:t>
      </w:r>
      <w:r w:rsidR="00386E6E">
        <w:rPr>
          <w:rFonts w:ascii="Times New Roman" w:hAnsi="Times New Roman" w:cs="Times New Roman"/>
          <w:sz w:val="26"/>
          <w:szCs w:val="26"/>
        </w:rPr>
        <w:t>согласно приложению</w:t>
      </w:r>
      <w:r>
        <w:rPr>
          <w:rFonts w:ascii="Times New Roman" w:hAnsi="Times New Roman" w:cs="Times New Roman"/>
          <w:sz w:val="26"/>
          <w:szCs w:val="26"/>
        </w:rPr>
        <w:t xml:space="preserve"> № 7</w:t>
      </w:r>
      <w:r w:rsidR="00386E6E">
        <w:rPr>
          <w:rFonts w:ascii="Times New Roman" w:hAnsi="Times New Roman" w:cs="Times New Roman"/>
          <w:sz w:val="26"/>
          <w:szCs w:val="26"/>
        </w:rPr>
        <w:t xml:space="preserve"> к настоящему приказу</w:t>
      </w:r>
      <w:r w:rsidRPr="00C3040B">
        <w:rPr>
          <w:rFonts w:ascii="Times New Roman" w:hAnsi="Times New Roman" w:cs="Times New Roman"/>
          <w:sz w:val="26"/>
          <w:szCs w:val="26"/>
        </w:rPr>
        <w:t>.</w:t>
      </w:r>
    </w:p>
    <w:p w:rsidR="00C3040B" w:rsidRPr="00C3040B" w:rsidRDefault="00C3040B" w:rsidP="00586205">
      <w:pPr>
        <w:pStyle w:val="aa"/>
        <w:numPr>
          <w:ilvl w:val="1"/>
          <w:numId w:val="16"/>
        </w:numPr>
        <w:tabs>
          <w:tab w:val="left" w:pos="1134"/>
        </w:tabs>
        <w:ind w:left="0" w:firstLine="851"/>
        <w:jc w:val="both"/>
        <w:rPr>
          <w:rFonts w:ascii="Times New Roman" w:hAnsi="Times New Roman" w:cs="Times New Roman"/>
          <w:sz w:val="26"/>
          <w:szCs w:val="26"/>
        </w:rPr>
      </w:pPr>
      <w:r w:rsidRPr="00C3040B">
        <w:rPr>
          <w:rFonts w:ascii="Times New Roman" w:hAnsi="Times New Roman" w:cs="Times New Roman"/>
          <w:sz w:val="26"/>
          <w:szCs w:val="26"/>
        </w:rPr>
        <w:t>Порядок резервирования информации и хранения резервных копий в министерстве</w:t>
      </w:r>
      <w:r w:rsidRPr="00C3040B">
        <w:rPr>
          <w:rFonts w:ascii="Times New Roman" w:hAnsi="Times New Roman" w:cs="Times New Roman"/>
          <w:color w:val="000000"/>
          <w:sz w:val="26"/>
          <w:szCs w:val="26"/>
        </w:rPr>
        <w:t xml:space="preserve"> </w:t>
      </w:r>
      <w:r w:rsidR="003B5779">
        <w:rPr>
          <w:rFonts w:ascii="Times New Roman" w:hAnsi="Times New Roman" w:cs="Times New Roman"/>
          <w:color w:val="000000"/>
          <w:sz w:val="26"/>
          <w:szCs w:val="26"/>
        </w:rPr>
        <w:t xml:space="preserve">согласно </w:t>
      </w:r>
      <w:r w:rsidR="003B5779">
        <w:rPr>
          <w:rFonts w:ascii="Times New Roman" w:hAnsi="Times New Roman" w:cs="Times New Roman"/>
          <w:sz w:val="26"/>
          <w:szCs w:val="26"/>
        </w:rPr>
        <w:t>приложению</w:t>
      </w:r>
      <w:r>
        <w:rPr>
          <w:rFonts w:ascii="Times New Roman" w:hAnsi="Times New Roman" w:cs="Times New Roman"/>
          <w:sz w:val="26"/>
          <w:szCs w:val="26"/>
        </w:rPr>
        <w:t xml:space="preserve"> № 8</w:t>
      </w:r>
      <w:r w:rsidR="003B5779">
        <w:rPr>
          <w:rFonts w:ascii="Times New Roman" w:hAnsi="Times New Roman" w:cs="Times New Roman"/>
          <w:sz w:val="26"/>
          <w:szCs w:val="26"/>
        </w:rPr>
        <w:t xml:space="preserve"> к настоящему приказу</w:t>
      </w:r>
      <w:r w:rsidRPr="00C3040B">
        <w:rPr>
          <w:rFonts w:ascii="Times New Roman" w:hAnsi="Times New Roman" w:cs="Times New Roman"/>
          <w:sz w:val="26"/>
          <w:szCs w:val="26"/>
        </w:rPr>
        <w:t>.</w:t>
      </w:r>
    </w:p>
    <w:p w:rsidR="00C3040B" w:rsidRPr="00C3040B" w:rsidRDefault="00C3040B" w:rsidP="00586205">
      <w:pPr>
        <w:pStyle w:val="aa"/>
        <w:numPr>
          <w:ilvl w:val="1"/>
          <w:numId w:val="16"/>
        </w:numPr>
        <w:tabs>
          <w:tab w:val="left" w:pos="1134"/>
        </w:tabs>
        <w:ind w:left="0" w:firstLine="851"/>
        <w:jc w:val="both"/>
        <w:rPr>
          <w:rFonts w:ascii="Times New Roman" w:hAnsi="Times New Roman" w:cs="Times New Roman"/>
          <w:sz w:val="26"/>
          <w:szCs w:val="26"/>
        </w:rPr>
      </w:pPr>
      <w:r w:rsidRPr="00321DF8">
        <w:rPr>
          <w:rFonts w:ascii="Times New Roman" w:hAnsi="Times New Roman" w:cs="Times New Roman"/>
          <w:sz w:val="26"/>
          <w:szCs w:val="26"/>
        </w:rPr>
        <w:t xml:space="preserve">Требования к действиям пользователей информационных систем персональных данных </w:t>
      </w:r>
      <w:r w:rsidRPr="00321DF8">
        <w:rPr>
          <w:rFonts w:ascii="Times New Roman" w:hAnsi="Times New Roman" w:cs="Times New Roman"/>
          <w:color w:val="000000"/>
          <w:sz w:val="26"/>
          <w:szCs w:val="26"/>
        </w:rPr>
        <w:t xml:space="preserve">министерства </w:t>
      </w:r>
      <w:r w:rsidRPr="00321DF8">
        <w:rPr>
          <w:rFonts w:ascii="Times New Roman" w:hAnsi="Times New Roman" w:cs="Times New Roman"/>
          <w:sz w:val="26"/>
          <w:szCs w:val="26"/>
        </w:rPr>
        <w:t>при возникновении нешт</w:t>
      </w:r>
      <w:r>
        <w:rPr>
          <w:rFonts w:ascii="Times New Roman" w:hAnsi="Times New Roman" w:cs="Times New Roman"/>
          <w:sz w:val="26"/>
          <w:szCs w:val="26"/>
        </w:rPr>
        <w:t xml:space="preserve">атных ситуаций </w:t>
      </w:r>
      <w:r w:rsidR="00532361">
        <w:rPr>
          <w:rFonts w:ascii="Times New Roman" w:hAnsi="Times New Roman" w:cs="Times New Roman"/>
          <w:sz w:val="26"/>
          <w:szCs w:val="26"/>
        </w:rPr>
        <w:t>согласно приложению</w:t>
      </w:r>
      <w:r w:rsidR="007E437C">
        <w:rPr>
          <w:rFonts w:ascii="Times New Roman" w:hAnsi="Times New Roman" w:cs="Times New Roman"/>
          <w:sz w:val="26"/>
          <w:szCs w:val="26"/>
        </w:rPr>
        <w:t xml:space="preserve"> </w:t>
      </w:r>
      <w:r>
        <w:rPr>
          <w:rFonts w:ascii="Times New Roman" w:hAnsi="Times New Roman" w:cs="Times New Roman"/>
          <w:sz w:val="26"/>
          <w:szCs w:val="26"/>
        </w:rPr>
        <w:t>№ 9</w:t>
      </w:r>
      <w:r w:rsidR="00532361">
        <w:rPr>
          <w:rFonts w:ascii="Times New Roman" w:hAnsi="Times New Roman" w:cs="Times New Roman"/>
          <w:sz w:val="26"/>
          <w:szCs w:val="26"/>
        </w:rPr>
        <w:t xml:space="preserve"> к настоящему приказу</w:t>
      </w:r>
      <w:r w:rsidRPr="00321DF8">
        <w:rPr>
          <w:rFonts w:ascii="Times New Roman" w:hAnsi="Times New Roman" w:cs="Times New Roman"/>
          <w:sz w:val="26"/>
          <w:szCs w:val="26"/>
        </w:rPr>
        <w:t>.</w:t>
      </w:r>
    </w:p>
    <w:p w:rsidR="00C905AC" w:rsidRPr="00DF6172" w:rsidRDefault="00C905AC" w:rsidP="00586205">
      <w:pPr>
        <w:ind w:right="-1" w:firstLine="851"/>
        <w:jc w:val="both"/>
        <w:rPr>
          <w:bCs/>
          <w:lang w:val="ru-RU"/>
        </w:rPr>
      </w:pPr>
      <w:r w:rsidRPr="00DF6172">
        <w:rPr>
          <w:bCs/>
          <w:lang w:val="ru-RU"/>
        </w:rPr>
        <w:t xml:space="preserve">2. Назначить </w:t>
      </w:r>
      <w:r w:rsidR="00F05AEA">
        <w:rPr>
          <w:bCs/>
          <w:lang w:val="ru-RU"/>
        </w:rPr>
        <w:t>Томилина Александра Борисовича</w:t>
      </w:r>
      <w:r w:rsidRPr="00DF6172">
        <w:rPr>
          <w:bCs/>
          <w:lang w:val="ru-RU"/>
        </w:rPr>
        <w:t xml:space="preserve">, </w:t>
      </w:r>
      <w:r>
        <w:rPr>
          <w:bCs/>
          <w:lang w:val="ru-RU"/>
        </w:rPr>
        <w:t xml:space="preserve">ведущего эксперта </w:t>
      </w:r>
      <w:r>
        <w:rPr>
          <w:szCs w:val="26"/>
          <w:lang w:val="ru-RU"/>
        </w:rPr>
        <w:t>о</w:t>
      </w:r>
      <w:r w:rsidRPr="00FD728C">
        <w:rPr>
          <w:szCs w:val="26"/>
          <w:lang w:val="ru-RU"/>
        </w:rPr>
        <w:t>тдел</w:t>
      </w:r>
      <w:r>
        <w:rPr>
          <w:szCs w:val="26"/>
          <w:lang w:val="ru-RU"/>
        </w:rPr>
        <w:t>а</w:t>
      </w:r>
      <w:r w:rsidRPr="00FD728C">
        <w:rPr>
          <w:szCs w:val="26"/>
          <w:lang w:val="ru-RU"/>
        </w:rPr>
        <w:t xml:space="preserve"> </w:t>
      </w:r>
      <w:r w:rsidR="00810D31">
        <w:rPr>
          <w:szCs w:val="26"/>
          <w:lang w:val="ru-RU"/>
        </w:rPr>
        <w:t xml:space="preserve">хозяйственного обеспечения управления финансов </w:t>
      </w:r>
      <w:r w:rsidRPr="00DF6172">
        <w:rPr>
          <w:bCs/>
          <w:lang w:val="ru-RU"/>
        </w:rPr>
        <w:t xml:space="preserve">министерства,  ответственным за обеспечение безопасности персональных данных (администратором безопасности) информационных систем персональных данных </w:t>
      </w:r>
      <w:r w:rsidRPr="00080884">
        <w:rPr>
          <w:bCs/>
          <w:lang w:val="ru-RU"/>
        </w:rPr>
        <w:t>министерства</w:t>
      </w:r>
      <w:r w:rsidR="00F45BCF">
        <w:rPr>
          <w:bCs/>
          <w:lang w:val="ru-RU"/>
        </w:rPr>
        <w:t xml:space="preserve">. </w:t>
      </w:r>
    </w:p>
    <w:p w:rsidR="00C905AC" w:rsidRDefault="00C905AC" w:rsidP="00586205">
      <w:pPr>
        <w:ind w:firstLine="851"/>
        <w:jc w:val="both"/>
        <w:rPr>
          <w:szCs w:val="26"/>
          <w:lang w:val="ru-RU"/>
        </w:rPr>
      </w:pPr>
      <w:r>
        <w:rPr>
          <w:szCs w:val="26"/>
          <w:lang w:val="ru-RU"/>
        </w:rPr>
        <w:t xml:space="preserve">3. </w:t>
      </w:r>
      <w:r w:rsidRPr="00FD728C">
        <w:rPr>
          <w:szCs w:val="26"/>
          <w:lang w:val="ru-RU"/>
        </w:rPr>
        <w:t xml:space="preserve">Отделу </w:t>
      </w:r>
      <w:r>
        <w:rPr>
          <w:szCs w:val="26"/>
          <w:lang w:val="ru-RU"/>
        </w:rPr>
        <w:t xml:space="preserve">кадровой, юридической и </w:t>
      </w:r>
      <w:r w:rsidRPr="00FD728C">
        <w:rPr>
          <w:szCs w:val="26"/>
          <w:lang w:val="ru-RU"/>
        </w:rPr>
        <w:t>организационно-</w:t>
      </w:r>
      <w:r>
        <w:rPr>
          <w:szCs w:val="26"/>
          <w:lang w:val="ru-RU"/>
        </w:rPr>
        <w:t>аналитической</w:t>
      </w:r>
      <w:r w:rsidRPr="00FD728C">
        <w:rPr>
          <w:szCs w:val="26"/>
          <w:lang w:val="ru-RU"/>
        </w:rPr>
        <w:t xml:space="preserve"> работы ознакомить </w:t>
      </w:r>
      <w:r>
        <w:rPr>
          <w:bCs/>
          <w:lang w:val="ru-RU"/>
        </w:rPr>
        <w:t>работников</w:t>
      </w:r>
      <w:r w:rsidRPr="00FD728C">
        <w:rPr>
          <w:bCs/>
          <w:lang w:val="ru-RU"/>
        </w:rPr>
        <w:t xml:space="preserve"> </w:t>
      </w:r>
      <w:r>
        <w:rPr>
          <w:bCs/>
          <w:lang w:val="ru-RU"/>
        </w:rPr>
        <w:t>министерства</w:t>
      </w:r>
      <w:r>
        <w:rPr>
          <w:szCs w:val="26"/>
          <w:lang w:val="ru-RU"/>
        </w:rPr>
        <w:t>,</w:t>
      </w:r>
      <w:r w:rsidRPr="00FD728C">
        <w:rPr>
          <w:szCs w:val="26"/>
          <w:lang w:val="ru-RU"/>
        </w:rPr>
        <w:t xml:space="preserve"> </w:t>
      </w:r>
      <w:r w:rsidRPr="00DF6172">
        <w:rPr>
          <w:bCs/>
          <w:lang w:val="ru-RU"/>
        </w:rPr>
        <w:t>осуществляющих обработку персональных данных в информационных системах персональных данных</w:t>
      </w:r>
      <w:r w:rsidR="003117D3">
        <w:rPr>
          <w:bCs/>
          <w:lang w:val="ru-RU"/>
        </w:rPr>
        <w:t xml:space="preserve"> </w:t>
      </w:r>
      <w:r w:rsidR="0051478F">
        <w:rPr>
          <w:szCs w:val="26"/>
          <w:lang w:val="ru-RU"/>
        </w:rPr>
        <w:t>с настоящим п</w:t>
      </w:r>
      <w:r w:rsidRPr="00FD728C">
        <w:rPr>
          <w:szCs w:val="26"/>
          <w:lang w:val="ru-RU"/>
        </w:rPr>
        <w:t>риказом.</w:t>
      </w:r>
    </w:p>
    <w:p w:rsidR="008C398C" w:rsidRPr="00D43EEC" w:rsidRDefault="00C905AC" w:rsidP="00586205">
      <w:pPr>
        <w:ind w:firstLine="851"/>
        <w:jc w:val="both"/>
        <w:rPr>
          <w:color w:val="000000"/>
          <w:lang w:val="ru-RU"/>
        </w:rPr>
      </w:pPr>
      <w:r w:rsidRPr="00D43EEC">
        <w:rPr>
          <w:bCs/>
          <w:lang w:val="ru-RU"/>
        </w:rPr>
        <w:t xml:space="preserve">4. </w:t>
      </w:r>
      <w:r w:rsidRPr="00D43EEC">
        <w:rPr>
          <w:color w:val="000000"/>
          <w:lang w:val="ru-RU"/>
        </w:rPr>
        <w:t>Признать утратившими силу</w:t>
      </w:r>
      <w:r w:rsidR="008C398C" w:rsidRPr="00D43EEC">
        <w:rPr>
          <w:color w:val="000000"/>
          <w:lang w:val="ru-RU"/>
        </w:rPr>
        <w:t>:</w:t>
      </w:r>
    </w:p>
    <w:p w:rsidR="00C905AC" w:rsidRPr="00D43EEC" w:rsidRDefault="00494AB2" w:rsidP="008C398C">
      <w:pPr>
        <w:pStyle w:val="a9"/>
        <w:numPr>
          <w:ilvl w:val="0"/>
          <w:numId w:val="18"/>
        </w:numPr>
        <w:ind w:left="0" w:firstLine="851"/>
        <w:jc w:val="both"/>
        <w:rPr>
          <w:color w:val="000000"/>
          <w:lang w:val="ru-RU"/>
        </w:rPr>
      </w:pPr>
      <w:r>
        <w:rPr>
          <w:color w:val="000000"/>
          <w:lang w:val="ru-RU"/>
        </w:rPr>
        <w:t>П</w:t>
      </w:r>
      <w:r w:rsidR="002D615B">
        <w:rPr>
          <w:color w:val="000000"/>
          <w:lang w:val="ru-RU"/>
        </w:rPr>
        <w:t>ункты 1 – 3, 5</w:t>
      </w:r>
      <w:r w:rsidR="002E1A39" w:rsidRPr="00D43EEC">
        <w:rPr>
          <w:color w:val="000000"/>
          <w:lang w:val="ru-RU"/>
        </w:rPr>
        <w:t xml:space="preserve"> </w:t>
      </w:r>
      <w:r w:rsidR="00C905AC" w:rsidRPr="00D43EEC">
        <w:rPr>
          <w:color w:val="000000"/>
          <w:lang w:val="ru-RU"/>
        </w:rPr>
        <w:t>приказ</w:t>
      </w:r>
      <w:r w:rsidR="002E1A39" w:rsidRPr="00D43EEC">
        <w:rPr>
          <w:color w:val="000000"/>
          <w:lang w:val="ru-RU"/>
        </w:rPr>
        <w:t>а</w:t>
      </w:r>
      <w:r w:rsidR="00C905AC" w:rsidRPr="00D43EEC">
        <w:rPr>
          <w:color w:val="000000"/>
          <w:lang w:val="ru-RU"/>
        </w:rPr>
        <w:t xml:space="preserve"> министерства строительства и жилищно-коммунального хозяйства  Калужской области </w:t>
      </w:r>
      <w:r w:rsidR="00C905AC" w:rsidRPr="00D43EEC">
        <w:rPr>
          <w:szCs w:val="26"/>
          <w:lang w:val="ru-RU"/>
        </w:rPr>
        <w:t xml:space="preserve">от </w:t>
      </w:r>
      <w:r w:rsidR="002E1A39" w:rsidRPr="00D43EEC">
        <w:rPr>
          <w:szCs w:val="26"/>
          <w:lang w:val="ru-RU"/>
        </w:rPr>
        <w:t>20.03.2015</w:t>
      </w:r>
      <w:r w:rsidR="00C905AC" w:rsidRPr="00D43EEC">
        <w:rPr>
          <w:szCs w:val="26"/>
          <w:lang w:val="ru-RU"/>
        </w:rPr>
        <w:t xml:space="preserve"> № </w:t>
      </w:r>
      <w:r w:rsidR="002E1A39" w:rsidRPr="00D43EEC">
        <w:rPr>
          <w:szCs w:val="26"/>
          <w:lang w:val="ru-RU"/>
        </w:rPr>
        <w:t>78</w:t>
      </w:r>
      <w:r w:rsidR="00C905AC" w:rsidRPr="00D43EEC">
        <w:rPr>
          <w:szCs w:val="26"/>
          <w:lang w:val="ru-RU"/>
        </w:rPr>
        <w:t xml:space="preserve"> «Об обработке персональных данных в </w:t>
      </w:r>
      <w:r w:rsidR="002E1A39" w:rsidRPr="00D43EEC">
        <w:rPr>
          <w:szCs w:val="26"/>
          <w:lang w:val="ru-RU"/>
        </w:rPr>
        <w:t xml:space="preserve">информационных системах персональных данных </w:t>
      </w:r>
      <w:r w:rsidR="002E1A39" w:rsidRPr="00D43EEC">
        <w:rPr>
          <w:lang w:val="ru-RU"/>
        </w:rPr>
        <w:t>министерства</w:t>
      </w:r>
      <w:r w:rsidR="00C905AC" w:rsidRPr="00D43EEC">
        <w:rPr>
          <w:lang w:val="ru-RU"/>
        </w:rPr>
        <w:t xml:space="preserve"> строительства и жилищно-коммунального хозяйства Калужской области</w:t>
      </w:r>
      <w:r w:rsidR="00C905AC" w:rsidRPr="00D43EEC">
        <w:rPr>
          <w:szCs w:val="26"/>
          <w:lang w:val="ru-RU"/>
        </w:rPr>
        <w:t>»</w:t>
      </w:r>
      <w:r>
        <w:rPr>
          <w:szCs w:val="26"/>
          <w:lang w:val="ru-RU"/>
        </w:rPr>
        <w:t>.</w:t>
      </w:r>
    </w:p>
    <w:p w:rsidR="00D438AE" w:rsidRPr="00D43EEC" w:rsidRDefault="00494AB2" w:rsidP="00D438AE">
      <w:pPr>
        <w:pStyle w:val="a9"/>
        <w:numPr>
          <w:ilvl w:val="0"/>
          <w:numId w:val="18"/>
        </w:numPr>
        <w:ind w:left="0" w:firstLine="851"/>
        <w:jc w:val="both"/>
        <w:rPr>
          <w:color w:val="000000"/>
          <w:lang w:val="ru-RU"/>
        </w:rPr>
      </w:pPr>
      <w:r>
        <w:rPr>
          <w:color w:val="000000"/>
          <w:lang w:val="ru-RU"/>
        </w:rPr>
        <w:t>П</w:t>
      </w:r>
      <w:r w:rsidR="00D438AE" w:rsidRPr="00D43EEC">
        <w:rPr>
          <w:color w:val="000000"/>
          <w:lang w:val="ru-RU"/>
        </w:rPr>
        <w:t xml:space="preserve">риказ министерства строительства и жилищно-коммунального хозяйства  Калужской области </w:t>
      </w:r>
      <w:r w:rsidR="00D438AE">
        <w:rPr>
          <w:color w:val="000000"/>
          <w:lang w:val="ru-RU"/>
        </w:rPr>
        <w:t xml:space="preserve">от 28.09.2015 № 338 «О внесении изменений в приказ министерства строительства и жилищно-коммунального хозяйства Калужской области </w:t>
      </w:r>
      <w:r w:rsidR="00D438AE" w:rsidRPr="00D43EEC">
        <w:rPr>
          <w:szCs w:val="26"/>
          <w:lang w:val="ru-RU"/>
        </w:rPr>
        <w:t xml:space="preserve">от 20.03.2015 № 78 «Об обработке персональных данных в информационных системах персональных данных </w:t>
      </w:r>
      <w:r w:rsidR="00D438AE" w:rsidRPr="00D43EEC">
        <w:rPr>
          <w:lang w:val="ru-RU"/>
        </w:rPr>
        <w:t>министерства строительства и жилищно-коммунального хозяйства Калужской области</w:t>
      </w:r>
      <w:r>
        <w:rPr>
          <w:szCs w:val="26"/>
          <w:lang w:val="ru-RU"/>
        </w:rPr>
        <w:t>».</w:t>
      </w:r>
    </w:p>
    <w:p w:rsidR="00F17D79" w:rsidRPr="00D43EEC" w:rsidRDefault="00494AB2" w:rsidP="00F17D79">
      <w:pPr>
        <w:pStyle w:val="a9"/>
        <w:numPr>
          <w:ilvl w:val="0"/>
          <w:numId w:val="18"/>
        </w:numPr>
        <w:ind w:left="0" w:firstLine="851"/>
        <w:jc w:val="both"/>
        <w:rPr>
          <w:color w:val="000000"/>
          <w:lang w:val="ru-RU"/>
        </w:rPr>
      </w:pPr>
      <w:r>
        <w:rPr>
          <w:color w:val="000000"/>
          <w:lang w:val="ru-RU"/>
        </w:rPr>
        <w:t>П</w:t>
      </w:r>
      <w:r w:rsidR="00F17D79" w:rsidRPr="00D43EEC">
        <w:rPr>
          <w:color w:val="000000"/>
          <w:lang w:val="ru-RU"/>
        </w:rPr>
        <w:t xml:space="preserve">риказ министерства строительства и жилищно-коммунального хозяйства  Калужской области </w:t>
      </w:r>
      <w:r w:rsidR="00F17D79">
        <w:rPr>
          <w:color w:val="000000"/>
          <w:lang w:val="ru-RU"/>
        </w:rPr>
        <w:t xml:space="preserve">от 21.12.2015 № 449 «О внесении изменений в приказ министерства строительства и жилищно-коммунального хозяйства Калужской области </w:t>
      </w:r>
      <w:r w:rsidR="00F17D79" w:rsidRPr="00D43EEC">
        <w:rPr>
          <w:szCs w:val="26"/>
          <w:lang w:val="ru-RU"/>
        </w:rPr>
        <w:t xml:space="preserve">от 20.03.2015 № 78 «Об обработке персональных данных в информационных системах персональных данных </w:t>
      </w:r>
      <w:r w:rsidR="00F17D79" w:rsidRPr="00D43EEC">
        <w:rPr>
          <w:lang w:val="ru-RU"/>
        </w:rPr>
        <w:t>министерства строительства и жилищно-коммунального хозяйства Калужской области</w:t>
      </w:r>
      <w:r>
        <w:rPr>
          <w:szCs w:val="26"/>
          <w:lang w:val="ru-RU"/>
        </w:rPr>
        <w:t>».</w:t>
      </w:r>
    </w:p>
    <w:p w:rsidR="00931B66" w:rsidRPr="00D43EEC" w:rsidRDefault="00494AB2" w:rsidP="00931B66">
      <w:pPr>
        <w:pStyle w:val="a9"/>
        <w:numPr>
          <w:ilvl w:val="0"/>
          <w:numId w:val="18"/>
        </w:numPr>
        <w:ind w:left="0" w:firstLine="851"/>
        <w:jc w:val="both"/>
        <w:rPr>
          <w:color w:val="000000"/>
          <w:lang w:val="ru-RU"/>
        </w:rPr>
      </w:pPr>
      <w:r>
        <w:rPr>
          <w:color w:val="000000"/>
          <w:lang w:val="ru-RU"/>
        </w:rPr>
        <w:t>П</w:t>
      </w:r>
      <w:r w:rsidR="00931B66" w:rsidRPr="00D43EEC">
        <w:rPr>
          <w:color w:val="000000"/>
          <w:lang w:val="ru-RU"/>
        </w:rPr>
        <w:t xml:space="preserve">риказ министерства строительства и жилищно-коммунального хозяйства  Калужской области </w:t>
      </w:r>
      <w:r w:rsidR="00931B66">
        <w:rPr>
          <w:color w:val="000000"/>
          <w:lang w:val="ru-RU"/>
        </w:rPr>
        <w:t xml:space="preserve">от 27.04.2017 № 189 «О внесении изменений в приказ министерства строительства и жилищно-коммунального хозяйства Калужской области </w:t>
      </w:r>
      <w:r w:rsidR="00931B66" w:rsidRPr="00D43EEC">
        <w:rPr>
          <w:szCs w:val="26"/>
          <w:lang w:val="ru-RU"/>
        </w:rPr>
        <w:t xml:space="preserve">от 20.03.2015 № 78 «Об обработке персональных данных в информационных системах персональных данных </w:t>
      </w:r>
      <w:r w:rsidR="00931B66" w:rsidRPr="00D43EEC">
        <w:rPr>
          <w:lang w:val="ru-RU"/>
        </w:rPr>
        <w:t>министерства строительства и жилищно-коммунального хозяйства Калужской области</w:t>
      </w:r>
      <w:r>
        <w:rPr>
          <w:szCs w:val="26"/>
          <w:lang w:val="ru-RU"/>
        </w:rPr>
        <w:t>».</w:t>
      </w:r>
    </w:p>
    <w:p w:rsidR="00DA31D5" w:rsidRPr="00D43EEC" w:rsidRDefault="00494AB2" w:rsidP="00DA31D5">
      <w:pPr>
        <w:pStyle w:val="a9"/>
        <w:numPr>
          <w:ilvl w:val="0"/>
          <w:numId w:val="18"/>
        </w:numPr>
        <w:ind w:left="0" w:firstLine="851"/>
        <w:jc w:val="both"/>
        <w:rPr>
          <w:color w:val="000000"/>
          <w:lang w:val="ru-RU"/>
        </w:rPr>
      </w:pPr>
      <w:r>
        <w:rPr>
          <w:color w:val="000000"/>
          <w:lang w:val="ru-RU"/>
        </w:rPr>
        <w:t>П</w:t>
      </w:r>
      <w:r w:rsidR="00DA31D5" w:rsidRPr="00D43EEC">
        <w:rPr>
          <w:color w:val="000000"/>
          <w:lang w:val="ru-RU"/>
        </w:rPr>
        <w:t xml:space="preserve">риказ министерства строительства и жилищно-коммунального хозяйства  Калужской области </w:t>
      </w:r>
      <w:r w:rsidR="00DA31D5">
        <w:rPr>
          <w:color w:val="000000"/>
          <w:lang w:val="ru-RU"/>
        </w:rPr>
        <w:t xml:space="preserve">от 24.05.2017 № 231 «О внесении изменений в приказ министерства строительства и жилищно-коммунального хозяйства Калужской области </w:t>
      </w:r>
      <w:r w:rsidR="00DA31D5" w:rsidRPr="00D43EEC">
        <w:rPr>
          <w:szCs w:val="26"/>
          <w:lang w:val="ru-RU"/>
        </w:rPr>
        <w:t xml:space="preserve">от 20.03.2015 № 78 «Об обработке персональных данных в информационных системах персональных данных </w:t>
      </w:r>
      <w:r w:rsidR="00DA31D5" w:rsidRPr="00D43EEC">
        <w:rPr>
          <w:lang w:val="ru-RU"/>
        </w:rPr>
        <w:t>министерства строительства и жилищно-коммунального хозяйства Калужской области</w:t>
      </w:r>
      <w:r>
        <w:rPr>
          <w:szCs w:val="26"/>
          <w:lang w:val="ru-RU"/>
        </w:rPr>
        <w:t>».</w:t>
      </w:r>
    </w:p>
    <w:p w:rsidR="000F3412" w:rsidRPr="00D43EEC" w:rsidRDefault="00494AB2" w:rsidP="000F3412">
      <w:pPr>
        <w:pStyle w:val="a9"/>
        <w:numPr>
          <w:ilvl w:val="0"/>
          <w:numId w:val="18"/>
        </w:numPr>
        <w:ind w:left="0" w:firstLine="851"/>
        <w:jc w:val="both"/>
        <w:rPr>
          <w:color w:val="000000"/>
          <w:lang w:val="ru-RU"/>
        </w:rPr>
      </w:pPr>
      <w:r>
        <w:rPr>
          <w:color w:val="000000"/>
          <w:lang w:val="ru-RU"/>
        </w:rPr>
        <w:t>П</w:t>
      </w:r>
      <w:r w:rsidR="000F3412" w:rsidRPr="00D43EEC">
        <w:rPr>
          <w:color w:val="000000"/>
          <w:lang w:val="ru-RU"/>
        </w:rPr>
        <w:t xml:space="preserve">риказ министерства строительства и жилищно-коммунального хозяйства  Калужской области </w:t>
      </w:r>
      <w:r w:rsidR="000F3412">
        <w:rPr>
          <w:color w:val="000000"/>
          <w:lang w:val="ru-RU"/>
        </w:rPr>
        <w:t xml:space="preserve">от 22.02.2018 № 60 «О внесении изменений в приказ министерства </w:t>
      </w:r>
      <w:r w:rsidR="000F3412">
        <w:rPr>
          <w:color w:val="000000"/>
          <w:lang w:val="ru-RU"/>
        </w:rPr>
        <w:lastRenderedPageBreak/>
        <w:t xml:space="preserve">строительства и жилищно-коммунального хозяйства Калужской области </w:t>
      </w:r>
      <w:r w:rsidR="000F3412" w:rsidRPr="00D43EEC">
        <w:rPr>
          <w:szCs w:val="26"/>
          <w:lang w:val="ru-RU"/>
        </w:rPr>
        <w:t xml:space="preserve">от 20.03.2015 № 78 «Об обработке персональных данных в информационных системах персональных данных </w:t>
      </w:r>
      <w:r w:rsidR="000F3412" w:rsidRPr="00D43EEC">
        <w:rPr>
          <w:lang w:val="ru-RU"/>
        </w:rPr>
        <w:t>министерства строительства и жилищно-коммунального хозяйства Калужской области</w:t>
      </w:r>
      <w:r>
        <w:rPr>
          <w:szCs w:val="26"/>
          <w:lang w:val="ru-RU"/>
        </w:rPr>
        <w:t>».</w:t>
      </w:r>
    </w:p>
    <w:p w:rsidR="00B66FD3" w:rsidRPr="00D43EEC" w:rsidRDefault="00494AB2" w:rsidP="00B66FD3">
      <w:pPr>
        <w:pStyle w:val="a9"/>
        <w:numPr>
          <w:ilvl w:val="0"/>
          <w:numId w:val="18"/>
        </w:numPr>
        <w:ind w:left="0" w:firstLine="851"/>
        <w:jc w:val="both"/>
        <w:rPr>
          <w:color w:val="000000"/>
          <w:lang w:val="ru-RU"/>
        </w:rPr>
      </w:pPr>
      <w:r>
        <w:rPr>
          <w:color w:val="000000"/>
          <w:lang w:val="ru-RU"/>
        </w:rPr>
        <w:t>П</w:t>
      </w:r>
      <w:r w:rsidR="00B66FD3" w:rsidRPr="00D43EEC">
        <w:rPr>
          <w:color w:val="000000"/>
          <w:lang w:val="ru-RU"/>
        </w:rPr>
        <w:t xml:space="preserve">риказ министерства строительства и жилищно-коммунального хозяйства  Калужской области </w:t>
      </w:r>
      <w:r w:rsidR="00B66FD3">
        <w:rPr>
          <w:color w:val="000000"/>
          <w:lang w:val="ru-RU"/>
        </w:rPr>
        <w:t xml:space="preserve">от 09.04.2018 № 122 «О внесении изменений в приказ министерства строительства и жилищно-коммунального хозяйства Калужской области </w:t>
      </w:r>
      <w:r w:rsidR="00B66FD3" w:rsidRPr="00D43EEC">
        <w:rPr>
          <w:szCs w:val="26"/>
          <w:lang w:val="ru-RU"/>
        </w:rPr>
        <w:t xml:space="preserve">от 20.03.2015 № 78 «Об обработке персональных данных в информационных системах персональных данных </w:t>
      </w:r>
      <w:r w:rsidR="00B66FD3" w:rsidRPr="00D43EEC">
        <w:rPr>
          <w:lang w:val="ru-RU"/>
        </w:rPr>
        <w:t>министерства строительства и жилищно-коммунального хозяйства Калужской области</w:t>
      </w:r>
      <w:r>
        <w:rPr>
          <w:szCs w:val="26"/>
          <w:lang w:val="ru-RU"/>
        </w:rPr>
        <w:t>».</w:t>
      </w:r>
    </w:p>
    <w:p w:rsidR="00D43EEC" w:rsidRPr="000C03D7" w:rsidRDefault="00494AB2" w:rsidP="008C398C">
      <w:pPr>
        <w:pStyle w:val="a9"/>
        <w:numPr>
          <w:ilvl w:val="0"/>
          <w:numId w:val="18"/>
        </w:numPr>
        <w:ind w:left="0" w:firstLine="851"/>
        <w:jc w:val="both"/>
        <w:rPr>
          <w:color w:val="000000"/>
          <w:lang w:val="ru-RU"/>
        </w:rPr>
      </w:pPr>
      <w:r>
        <w:rPr>
          <w:color w:val="000000"/>
          <w:lang w:val="ru-RU"/>
        </w:rPr>
        <w:t>П</w:t>
      </w:r>
      <w:r w:rsidR="00DF3614" w:rsidRPr="000C03D7">
        <w:rPr>
          <w:color w:val="000000"/>
          <w:lang w:val="ru-RU"/>
        </w:rPr>
        <w:t xml:space="preserve">риказ министерства строительства и жилищно-коммунального хозяйства  Калужской области от 22.01.2019 № 09 «О внесении изменений в приказ министерства строительства и жилищно-коммунального хозяйства Калужской области </w:t>
      </w:r>
      <w:r w:rsidR="00DF3614" w:rsidRPr="000C03D7">
        <w:rPr>
          <w:szCs w:val="26"/>
          <w:lang w:val="ru-RU"/>
        </w:rPr>
        <w:t xml:space="preserve">от 20.03.2015 № 78 «Об обработке персональных данных в информационных системах персональных данных </w:t>
      </w:r>
      <w:r w:rsidR="00DF3614" w:rsidRPr="000C03D7">
        <w:rPr>
          <w:lang w:val="ru-RU"/>
        </w:rPr>
        <w:t>министерства строительства и жилищно-коммунального хозяйства Калужской области</w:t>
      </w:r>
      <w:r w:rsidR="00DF3614" w:rsidRPr="000C03D7">
        <w:rPr>
          <w:szCs w:val="26"/>
          <w:lang w:val="ru-RU"/>
        </w:rPr>
        <w:t>»</w:t>
      </w:r>
      <w:r w:rsidR="000C03D7" w:rsidRPr="000C03D7">
        <w:rPr>
          <w:szCs w:val="26"/>
          <w:lang w:val="ru-RU"/>
        </w:rPr>
        <w:t>.</w:t>
      </w:r>
    </w:p>
    <w:p w:rsidR="00C905AC" w:rsidRDefault="00C905AC" w:rsidP="00586205">
      <w:pPr>
        <w:ind w:right="-1" w:firstLine="851"/>
        <w:jc w:val="both"/>
        <w:rPr>
          <w:lang w:val="ru-RU"/>
        </w:rPr>
      </w:pPr>
      <w:r>
        <w:rPr>
          <w:bCs/>
          <w:lang w:val="ru-RU"/>
        </w:rPr>
        <w:t xml:space="preserve">5. </w:t>
      </w:r>
      <w:proofErr w:type="gramStart"/>
      <w:r w:rsidRPr="00335CDC">
        <w:rPr>
          <w:szCs w:val="26"/>
          <w:lang w:val="ru-RU"/>
        </w:rPr>
        <w:t>Контроль за</w:t>
      </w:r>
      <w:proofErr w:type="gramEnd"/>
      <w:r w:rsidRPr="00335CDC">
        <w:rPr>
          <w:szCs w:val="26"/>
          <w:lang w:val="ru-RU"/>
        </w:rPr>
        <w:t xml:space="preserve"> исполнением настоящего приказа </w:t>
      </w:r>
      <w:r w:rsidR="00831DB2">
        <w:rPr>
          <w:szCs w:val="26"/>
          <w:lang w:val="ru-RU"/>
        </w:rPr>
        <w:t>оставляю за собой</w:t>
      </w:r>
      <w:r>
        <w:rPr>
          <w:szCs w:val="26"/>
          <w:lang w:val="ru-RU"/>
        </w:rPr>
        <w:t>.</w:t>
      </w:r>
    </w:p>
    <w:p w:rsidR="00C905AC" w:rsidRDefault="00C905AC" w:rsidP="00C905AC">
      <w:pPr>
        <w:ind w:firstLine="851"/>
        <w:jc w:val="both"/>
        <w:rPr>
          <w:lang w:val="ru-RU"/>
        </w:rPr>
      </w:pPr>
    </w:p>
    <w:p w:rsidR="00C905AC" w:rsidRDefault="00C905AC" w:rsidP="00C905AC">
      <w:pPr>
        <w:ind w:firstLine="851"/>
        <w:jc w:val="both"/>
        <w:rPr>
          <w:lang w:val="ru-RU"/>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C905AC" w:rsidRDefault="00C905AC" w:rsidP="00C905AC">
      <w:pPr>
        <w:pStyle w:val="aa"/>
        <w:tabs>
          <w:tab w:val="left" w:pos="6105"/>
          <w:tab w:val="right" w:pos="9921"/>
        </w:tabs>
        <w:jc w:val="center"/>
        <w:rPr>
          <w:rFonts w:ascii="Times New Roman" w:eastAsia="Calibri" w:hAnsi="Times New Roman" w:cs="Times New Roman"/>
          <w:sz w:val="26"/>
          <w:szCs w:val="26"/>
        </w:rPr>
      </w:pPr>
    </w:p>
    <w:p w:rsidR="00864C0C" w:rsidRDefault="00864C0C" w:rsidP="00765BFA">
      <w:pPr>
        <w:pStyle w:val="aa"/>
        <w:ind w:firstLine="3686"/>
        <w:jc w:val="right"/>
        <w:rPr>
          <w:rFonts w:ascii="Times New Roman" w:hAnsi="Times New Roman" w:cs="Times New Roman"/>
          <w:sz w:val="24"/>
          <w:szCs w:val="24"/>
        </w:rPr>
      </w:pPr>
    </w:p>
    <w:p w:rsidR="00864C0C" w:rsidRDefault="00864C0C" w:rsidP="00765BFA">
      <w:pPr>
        <w:pStyle w:val="aa"/>
        <w:ind w:firstLine="3686"/>
        <w:jc w:val="right"/>
        <w:rPr>
          <w:rFonts w:ascii="Times New Roman" w:hAnsi="Times New Roman" w:cs="Times New Roman"/>
          <w:sz w:val="24"/>
          <w:szCs w:val="24"/>
        </w:rPr>
      </w:pPr>
    </w:p>
    <w:p w:rsidR="00D74E24" w:rsidRDefault="00D74E24" w:rsidP="00765BFA">
      <w:pPr>
        <w:pStyle w:val="aa"/>
        <w:ind w:firstLine="3686"/>
        <w:jc w:val="right"/>
        <w:rPr>
          <w:rFonts w:ascii="Times New Roman" w:hAnsi="Times New Roman" w:cs="Times New Roman"/>
          <w:sz w:val="24"/>
          <w:szCs w:val="24"/>
        </w:rPr>
      </w:pPr>
    </w:p>
    <w:p w:rsidR="00B311AC" w:rsidRDefault="00B311AC" w:rsidP="00765BFA">
      <w:pPr>
        <w:pStyle w:val="aa"/>
        <w:ind w:firstLine="3686"/>
        <w:jc w:val="right"/>
        <w:rPr>
          <w:rFonts w:ascii="Times New Roman" w:hAnsi="Times New Roman" w:cs="Times New Roman"/>
          <w:sz w:val="24"/>
          <w:szCs w:val="24"/>
        </w:rPr>
      </w:pPr>
    </w:p>
    <w:p w:rsidR="00B311AC" w:rsidRDefault="00B311AC" w:rsidP="00765BFA">
      <w:pPr>
        <w:pStyle w:val="aa"/>
        <w:ind w:firstLine="3686"/>
        <w:jc w:val="right"/>
        <w:rPr>
          <w:rFonts w:ascii="Times New Roman" w:hAnsi="Times New Roman" w:cs="Times New Roman"/>
          <w:sz w:val="24"/>
          <w:szCs w:val="24"/>
        </w:rPr>
      </w:pPr>
    </w:p>
    <w:p w:rsidR="000C03D7" w:rsidRDefault="000C03D7" w:rsidP="00765BFA">
      <w:pPr>
        <w:pStyle w:val="aa"/>
        <w:ind w:firstLine="3686"/>
        <w:jc w:val="right"/>
        <w:rPr>
          <w:rFonts w:ascii="Times New Roman" w:hAnsi="Times New Roman" w:cs="Times New Roman"/>
          <w:sz w:val="24"/>
          <w:szCs w:val="24"/>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D74E24" w:rsidRPr="004E1F24" w:rsidTr="00161B73">
        <w:tc>
          <w:tcPr>
            <w:tcW w:w="6062" w:type="dxa"/>
          </w:tcPr>
          <w:p w:rsidR="00D74E24" w:rsidRDefault="00D74E24" w:rsidP="00765BFA">
            <w:pPr>
              <w:pStyle w:val="aa"/>
              <w:jc w:val="right"/>
              <w:rPr>
                <w:sz w:val="24"/>
                <w:szCs w:val="24"/>
              </w:rPr>
            </w:pPr>
          </w:p>
        </w:tc>
        <w:tc>
          <w:tcPr>
            <w:tcW w:w="3969" w:type="dxa"/>
          </w:tcPr>
          <w:p w:rsidR="00D74E24" w:rsidRPr="00161B73" w:rsidRDefault="00D74E24" w:rsidP="00D74E24">
            <w:pPr>
              <w:pStyle w:val="aa"/>
              <w:rPr>
                <w:sz w:val="26"/>
                <w:szCs w:val="26"/>
              </w:rPr>
            </w:pPr>
            <w:r w:rsidRPr="00161B73">
              <w:rPr>
                <w:sz w:val="26"/>
                <w:szCs w:val="26"/>
              </w:rPr>
              <w:t>Приложение № 1</w:t>
            </w:r>
          </w:p>
          <w:p w:rsidR="00D74E24" w:rsidRPr="00161B73" w:rsidRDefault="00D74E24" w:rsidP="00D74E24">
            <w:pPr>
              <w:pStyle w:val="aa"/>
              <w:jc w:val="both"/>
              <w:rPr>
                <w:sz w:val="26"/>
                <w:szCs w:val="26"/>
              </w:rPr>
            </w:pPr>
            <w:r w:rsidRPr="00161B73">
              <w:rPr>
                <w:sz w:val="26"/>
                <w:szCs w:val="26"/>
              </w:rPr>
              <w:t xml:space="preserve">к приказу министерства строительства и жилищно-коммунального хозяйства                                                                                  Калужской области </w:t>
            </w:r>
          </w:p>
          <w:p w:rsidR="00D74E24" w:rsidRPr="00161B73" w:rsidRDefault="00D74E24" w:rsidP="004E1F24">
            <w:pPr>
              <w:pStyle w:val="aa"/>
              <w:rPr>
                <w:sz w:val="26"/>
                <w:szCs w:val="26"/>
              </w:rPr>
            </w:pPr>
            <w:r w:rsidRPr="00161B73">
              <w:rPr>
                <w:sz w:val="26"/>
                <w:szCs w:val="26"/>
              </w:rPr>
              <w:t xml:space="preserve">от </w:t>
            </w:r>
            <w:r w:rsidR="004E1F24">
              <w:rPr>
                <w:sz w:val="26"/>
                <w:szCs w:val="26"/>
              </w:rPr>
              <w:t xml:space="preserve">01.07.2019 </w:t>
            </w:r>
            <w:r w:rsidRPr="00161B73">
              <w:rPr>
                <w:sz w:val="26"/>
                <w:szCs w:val="26"/>
              </w:rPr>
              <w:t xml:space="preserve">  № </w:t>
            </w:r>
            <w:r w:rsidR="004E1F24">
              <w:rPr>
                <w:sz w:val="26"/>
                <w:szCs w:val="26"/>
              </w:rPr>
              <w:t>241</w:t>
            </w:r>
          </w:p>
        </w:tc>
      </w:tr>
    </w:tbl>
    <w:p w:rsidR="00D74E24" w:rsidRDefault="00D74E24" w:rsidP="00765BFA">
      <w:pPr>
        <w:pStyle w:val="aa"/>
        <w:ind w:firstLine="3686"/>
        <w:jc w:val="right"/>
        <w:rPr>
          <w:rFonts w:ascii="Times New Roman" w:hAnsi="Times New Roman" w:cs="Times New Roman"/>
          <w:sz w:val="24"/>
          <w:szCs w:val="24"/>
        </w:rPr>
      </w:pPr>
    </w:p>
    <w:p w:rsidR="004E1F24" w:rsidRDefault="004E1F24" w:rsidP="004E1F24">
      <w:pPr>
        <w:pStyle w:val="aa"/>
        <w:shd w:val="clear" w:color="auto" w:fill="FFFFFF" w:themeFill="background1"/>
        <w:tabs>
          <w:tab w:val="left" w:pos="6105"/>
          <w:tab w:val="right" w:pos="9921"/>
        </w:tabs>
        <w:jc w:val="both"/>
        <w:rPr>
          <w:rFonts w:ascii="Times New Roman" w:hAnsi="Times New Roman" w:cs="Times New Roman"/>
          <w:b/>
          <w:sz w:val="26"/>
          <w:szCs w:val="26"/>
        </w:rPr>
      </w:pPr>
      <w:r w:rsidRPr="006C7AE8">
        <w:rPr>
          <w:rFonts w:ascii="Times New Roman" w:hAnsi="Times New Roman" w:cs="Times New Roman"/>
          <w:b/>
          <w:bCs/>
          <w:sz w:val="26"/>
          <w:szCs w:val="26"/>
        </w:rPr>
        <w:t>Перечень персональных данных, обрабатываемых в информационных системах персональных данных</w:t>
      </w:r>
      <w:r>
        <w:rPr>
          <w:rFonts w:ascii="Times New Roman" w:hAnsi="Times New Roman" w:cs="Times New Roman"/>
          <w:b/>
          <w:bCs/>
          <w:sz w:val="26"/>
          <w:szCs w:val="26"/>
        </w:rPr>
        <w:t xml:space="preserve"> </w:t>
      </w:r>
      <w:r w:rsidRPr="006C7AE8">
        <w:rPr>
          <w:rFonts w:ascii="Times New Roman" w:hAnsi="Times New Roman" w:cs="Times New Roman"/>
          <w:b/>
          <w:bCs/>
          <w:sz w:val="26"/>
          <w:szCs w:val="26"/>
        </w:rPr>
        <w:t>(</w:t>
      </w:r>
      <w:r>
        <w:rPr>
          <w:rFonts w:ascii="Times New Roman" w:hAnsi="Times New Roman" w:cs="Times New Roman"/>
          <w:b/>
          <w:bCs/>
          <w:sz w:val="26"/>
          <w:szCs w:val="26"/>
        </w:rPr>
        <w:t xml:space="preserve">далее - </w:t>
      </w:r>
      <w:proofErr w:type="spellStart"/>
      <w:r w:rsidRPr="006C7AE8">
        <w:rPr>
          <w:rFonts w:ascii="Times New Roman" w:hAnsi="Times New Roman" w:cs="Times New Roman"/>
          <w:b/>
          <w:bCs/>
          <w:sz w:val="26"/>
          <w:szCs w:val="26"/>
        </w:rPr>
        <w:t>ИСПДн</w:t>
      </w:r>
      <w:proofErr w:type="spellEnd"/>
      <w:r w:rsidRPr="006C7AE8">
        <w:rPr>
          <w:rFonts w:ascii="Times New Roman" w:hAnsi="Times New Roman" w:cs="Times New Roman"/>
          <w:b/>
          <w:bCs/>
          <w:sz w:val="26"/>
          <w:szCs w:val="26"/>
        </w:rPr>
        <w:t xml:space="preserve">) </w:t>
      </w:r>
      <w:r w:rsidRPr="006C7AE8">
        <w:rPr>
          <w:rFonts w:ascii="Times New Roman" w:hAnsi="Times New Roman" w:cs="Times New Roman"/>
          <w:b/>
          <w:sz w:val="26"/>
          <w:szCs w:val="26"/>
        </w:rPr>
        <w:t>министерства строительства и жилищно-коммунального хозяйства Калужской области</w:t>
      </w:r>
    </w:p>
    <w:p w:rsidR="004E1F24" w:rsidRPr="006C7AE8" w:rsidRDefault="004E1F24" w:rsidP="004E1F24">
      <w:pPr>
        <w:pStyle w:val="aa"/>
        <w:shd w:val="clear" w:color="auto" w:fill="FFFFFF" w:themeFill="background1"/>
        <w:tabs>
          <w:tab w:val="left" w:pos="6105"/>
          <w:tab w:val="right" w:pos="9921"/>
        </w:tabs>
        <w:jc w:val="center"/>
        <w:rPr>
          <w:rFonts w:ascii="Times New Roman" w:hAnsi="Times New Roman" w:cs="Times New Roman"/>
          <w:b/>
          <w:bCs/>
          <w:sz w:val="26"/>
          <w:szCs w:val="26"/>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701"/>
        <w:gridCol w:w="2551"/>
        <w:gridCol w:w="3459"/>
        <w:gridCol w:w="1787"/>
      </w:tblGrid>
      <w:tr w:rsidR="004E1F24" w:rsidRPr="00361CE6" w:rsidTr="00494839">
        <w:trPr>
          <w:trHeight w:val="1043"/>
          <w:jc w:val="center"/>
        </w:trPr>
        <w:tc>
          <w:tcPr>
            <w:tcW w:w="216" w:type="pct"/>
            <w:shd w:val="clear" w:color="auto" w:fill="FFFFFF" w:themeFill="background1"/>
            <w:vAlign w:val="center"/>
          </w:tcPr>
          <w:p w:rsidR="004E1F24" w:rsidRPr="00A251C5" w:rsidRDefault="004E1F24" w:rsidP="00494839">
            <w:pPr>
              <w:widowControl w:val="0"/>
              <w:jc w:val="center"/>
              <w:rPr>
                <w:rFonts w:eastAsia="Lucida Sans Unicode"/>
                <w:b/>
                <w:kern w:val="1"/>
                <w:sz w:val="20"/>
                <w:lang w:val="ru-RU" w:eastAsia="hi-IN" w:bidi="hi-IN"/>
              </w:rPr>
            </w:pPr>
            <w:r w:rsidRPr="00A251C5">
              <w:rPr>
                <w:rFonts w:eastAsia="Lucida Sans Unicode"/>
                <w:b/>
                <w:kern w:val="1"/>
                <w:sz w:val="20"/>
                <w:lang w:val="ru-RU" w:eastAsia="hi-IN" w:bidi="hi-IN"/>
              </w:rPr>
              <w:t>№</w:t>
            </w:r>
          </w:p>
        </w:tc>
        <w:tc>
          <w:tcPr>
            <w:tcW w:w="857" w:type="pct"/>
            <w:shd w:val="clear" w:color="auto" w:fill="FFFFFF" w:themeFill="background1"/>
            <w:vAlign w:val="center"/>
          </w:tcPr>
          <w:p w:rsidR="004E1F24" w:rsidRPr="00A251C5" w:rsidRDefault="004E1F24" w:rsidP="00494839">
            <w:pPr>
              <w:widowControl w:val="0"/>
              <w:ind w:left="-113" w:right="-167"/>
              <w:jc w:val="center"/>
              <w:rPr>
                <w:rFonts w:eastAsia="Lucida Sans Unicode"/>
                <w:b/>
                <w:kern w:val="1"/>
                <w:sz w:val="20"/>
                <w:lang w:val="ru-RU" w:eastAsia="hi-IN" w:bidi="hi-IN"/>
              </w:rPr>
            </w:pPr>
            <w:r w:rsidRPr="00A251C5">
              <w:rPr>
                <w:rFonts w:eastAsia="Lucida Sans Unicode"/>
                <w:b/>
                <w:kern w:val="1"/>
                <w:sz w:val="20"/>
                <w:lang w:val="ru-RU" w:eastAsia="hi-IN" w:bidi="hi-IN"/>
              </w:rPr>
              <w:t>Цели обработки персональных данных</w:t>
            </w:r>
          </w:p>
        </w:tc>
        <w:tc>
          <w:tcPr>
            <w:tcW w:w="1285" w:type="pct"/>
            <w:shd w:val="clear" w:color="auto" w:fill="FFFFFF" w:themeFill="background1"/>
            <w:vAlign w:val="center"/>
          </w:tcPr>
          <w:p w:rsidR="004E1F24" w:rsidRPr="00A251C5" w:rsidRDefault="004E1F24" w:rsidP="00494839">
            <w:pPr>
              <w:widowControl w:val="0"/>
              <w:jc w:val="center"/>
              <w:rPr>
                <w:rFonts w:eastAsia="Lucida Sans Unicode"/>
                <w:b/>
                <w:kern w:val="1"/>
                <w:sz w:val="20"/>
                <w:lang w:val="ru-RU" w:eastAsia="hi-IN" w:bidi="hi-IN"/>
              </w:rPr>
            </w:pPr>
            <w:r w:rsidRPr="00A251C5">
              <w:rPr>
                <w:rFonts w:eastAsia="Lucida Sans Unicode"/>
                <w:b/>
                <w:kern w:val="1"/>
                <w:sz w:val="20"/>
                <w:lang w:val="ru-RU" w:eastAsia="hi-IN" w:bidi="hi-IN"/>
              </w:rPr>
              <w:t>Правовое основание обработки</w:t>
            </w:r>
          </w:p>
        </w:tc>
        <w:tc>
          <w:tcPr>
            <w:tcW w:w="1742" w:type="pct"/>
            <w:shd w:val="clear" w:color="auto" w:fill="FFFFFF" w:themeFill="background1"/>
            <w:vAlign w:val="center"/>
          </w:tcPr>
          <w:p w:rsidR="004E1F24" w:rsidRPr="00361CE6" w:rsidRDefault="004E1F24" w:rsidP="00494839">
            <w:pPr>
              <w:widowControl w:val="0"/>
              <w:jc w:val="center"/>
              <w:rPr>
                <w:rFonts w:eastAsia="Lucida Sans Unicode"/>
                <w:b/>
                <w:kern w:val="1"/>
                <w:sz w:val="20"/>
                <w:lang w:eastAsia="hi-IN" w:bidi="hi-IN"/>
              </w:rPr>
            </w:pPr>
            <w:r w:rsidRPr="00A251C5">
              <w:rPr>
                <w:rFonts w:eastAsia="Lucida Sans Unicode"/>
                <w:b/>
                <w:kern w:val="1"/>
                <w:sz w:val="20"/>
                <w:lang w:val="ru-RU" w:eastAsia="hi-IN" w:bidi="hi-IN"/>
              </w:rPr>
              <w:t xml:space="preserve">Категории обрабатываемых персональных </w:t>
            </w:r>
            <w:proofErr w:type="spellStart"/>
            <w:r w:rsidRPr="00A251C5">
              <w:rPr>
                <w:rFonts w:eastAsia="Lucida Sans Unicode"/>
                <w:b/>
                <w:kern w:val="1"/>
                <w:sz w:val="20"/>
                <w:lang w:val="ru-RU" w:eastAsia="hi-IN" w:bidi="hi-IN"/>
              </w:rPr>
              <w:t>данн</w:t>
            </w:r>
            <w:r w:rsidRPr="00361CE6">
              <w:rPr>
                <w:rFonts w:eastAsia="Lucida Sans Unicode"/>
                <w:b/>
                <w:kern w:val="1"/>
                <w:sz w:val="20"/>
                <w:lang w:eastAsia="hi-IN" w:bidi="hi-IN"/>
              </w:rPr>
              <w:t>ых</w:t>
            </w:r>
            <w:proofErr w:type="spellEnd"/>
          </w:p>
        </w:tc>
        <w:tc>
          <w:tcPr>
            <w:tcW w:w="900" w:type="pct"/>
            <w:shd w:val="clear" w:color="auto" w:fill="FFFFFF" w:themeFill="background1"/>
            <w:vAlign w:val="center"/>
          </w:tcPr>
          <w:p w:rsidR="004E1F24" w:rsidRPr="00361CE6" w:rsidRDefault="004E1F24" w:rsidP="00494839">
            <w:pPr>
              <w:widowControl w:val="0"/>
              <w:jc w:val="center"/>
              <w:rPr>
                <w:rFonts w:eastAsia="Lucida Sans Unicode"/>
                <w:b/>
                <w:kern w:val="1"/>
                <w:sz w:val="20"/>
                <w:lang w:eastAsia="hi-IN" w:bidi="hi-IN"/>
              </w:rPr>
            </w:pPr>
            <w:proofErr w:type="spellStart"/>
            <w:r w:rsidRPr="00361CE6">
              <w:rPr>
                <w:rFonts w:eastAsia="Lucida Sans Unicode"/>
                <w:b/>
                <w:kern w:val="1"/>
                <w:sz w:val="20"/>
                <w:lang w:eastAsia="hi-IN" w:bidi="hi-IN"/>
              </w:rPr>
              <w:t>Категории</w:t>
            </w:r>
            <w:proofErr w:type="spellEnd"/>
            <w:r w:rsidRPr="00361CE6">
              <w:rPr>
                <w:rFonts w:eastAsia="Lucida Sans Unicode"/>
                <w:b/>
                <w:kern w:val="1"/>
                <w:sz w:val="20"/>
                <w:lang w:eastAsia="hi-IN" w:bidi="hi-IN"/>
              </w:rPr>
              <w:t xml:space="preserve"> </w:t>
            </w:r>
            <w:proofErr w:type="spellStart"/>
            <w:r w:rsidRPr="00361CE6">
              <w:rPr>
                <w:rFonts w:eastAsia="Lucida Sans Unicode"/>
                <w:b/>
                <w:kern w:val="1"/>
                <w:sz w:val="20"/>
                <w:lang w:eastAsia="hi-IN" w:bidi="hi-IN"/>
              </w:rPr>
              <w:t>субъектов</w:t>
            </w:r>
            <w:proofErr w:type="spellEnd"/>
            <w:r w:rsidRPr="00361CE6">
              <w:rPr>
                <w:rFonts w:eastAsia="Lucida Sans Unicode"/>
                <w:b/>
                <w:kern w:val="1"/>
                <w:sz w:val="20"/>
                <w:lang w:eastAsia="hi-IN" w:bidi="hi-IN"/>
              </w:rPr>
              <w:t xml:space="preserve"> </w:t>
            </w:r>
            <w:proofErr w:type="spellStart"/>
            <w:r w:rsidRPr="00361CE6">
              <w:rPr>
                <w:rFonts w:eastAsia="Lucida Sans Unicode"/>
                <w:b/>
                <w:kern w:val="1"/>
                <w:sz w:val="20"/>
                <w:lang w:eastAsia="hi-IN" w:bidi="hi-IN"/>
              </w:rPr>
              <w:t>персональных</w:t>
            </w:r>
            <w:proofErr w:type="spellEnd"/>
            <w:r w:rsidRPr="00361CE6">
              <w:rPr>
                <w:rFonts w:eastAsia="Lucida Sans Unicode"/>
                <w:b/>
                <w:kern w:val="1"/>
                <w:sz w:val="20"/>
                <w:lang w:eastAsia="hi-IN" w:bidi="hi-IN"/>
              </w:rPr>
              <w:t xml:space="preserve"> </w:t>
            </w:r>
            <w:proofErr w:type="spellStart"/>
            <w:r w:rsidRPr="00361CE6">
              <w:rPr>
                <w:rFonts w:eastAsia="Lucida Sans Unicode"/>
                <w:b/>
                <w:kern w:val="1"/>
                <w:sz w:val="20"/>
                <w:lang w:eastAsia="hi-IN" w:bidi="hi-IN"/>
              </w:rPr>
              <w:t>данных</w:t>
            </w:r>
            <w:proofErr w:type="spellEnd"/>
          </w:p>
        </w:tc>
      </w:tr>
      <w:tr w:rsidR="004E1F24" w:rsidRPr="006C7AE8" w:rsidTr="00494839">
        <w:trPr>
          <w:trHeight w:val="344"/>
          <w:jc w:val="center"/>
        </w:trPr>
        <w:tc>
          <w:tcPr>
            <w:tcW w:w="216" w:type="pct"/>
            <w:shd w:val="clear" w:color="auto" w:fill="auto"/>
            <w:vAlign w:val="center"/>
          </w:tcPr>
          <w:p w:rsidR="004E1F24" w:rsidRPr="00B401F0" w:rsidRDefault="004E1F24" w:rsidP="00494839">
            <w:pPr>
              <w:widowControl w:val="0"/>
              <w:jc w:val="center"/>
              <w:rPr>
                <w:rFonts w:eastAsia="Lucida Sans Unicode"/>
                <w:b/>
                <w:kern w:val="1"/>
                <w:lang w:eastAsia="hi-IN" w:bidi="hi-IN"/>
              </w:rPr>
            </w:pPr>
            <w:r w:rsidRPr="00B401F0">
              <w:rPr>
                <w:rFonts w:eastAsia="Lucida Sans Unicode"/>
                <w:b/>
                <w:kern w:val="1"/>
                <w:lang w:eastAsia="hi-IN" w:bidi="hi-IN"/>
              </w:rPr>
              <w:t>1.</w:t>
            </w:r>
          </w:p>
        </w:tc>
        <w:tc>
          <w:tcPr>
            <w:tcW w:w="4784" w:type="pct"/>
            <w:gridSpan w:val="4"/>
            <w:vAlign w:val="center"/>
          </w:tcPr>
          <w:p w:rsidR="004E1F24" w:rsidRPr="006C7AE8" w:rsidRDefault="004E1F24" w:rsidP="00494839">
            <w:pPr>
              <w:widowControl w:val="0"/>
              <w:jc w:val="center"/>
              <w:rPr>
                <w:rFonts w:eastAsia="Lucida Sans Unicode"/>
                <w:b/>
                <w:kern w:val="1"/>
                <w:lang w:eastAsia="hi-IN" w:bidi="hi-IN"/>
              </w:rPr>
            </w:pPr>
            <w:proofErr w:type="spellStart"/>
            <w:r w:rsidRPr="006C7AE8">
              <w:rPr>
                <w:rFonts w:eastAsia="Lucida Sans Unicode"/>
                <w:b/>
                <w:kern w:val="1"/>
                <w:lang w:eastAsia="hi-IN" w:bidi="hi-IN"/>
              </w:rPr>
              <w:t>ИСПДн</w:t>
            </w:r>
            <w:proofErr w:type="spellEnd"/>
            <w:r w:rsidRPr="006C7AE8">
              <w:rPr>
                <w:rFonts w:eastAsia="Lucida Sans Unicode"/>
                <w:b/>
                <w:kern w:val="1"/>
                <w:lang w:eastAsia="hi-IN" w:bidi="hi-IN"/>
              </w:rPr>
              <w:t xml:space="preserve"> «Управление </w:t>
            </w:r>
            <w:proofErr w:type="spellStart"/>
            <w:r w:rsidRPr="006C7AE8">
              <w:rPr>
                <w:rFonts w:eastAsia="Lucida Sans Unicode"/>
                <w:b/>
                <w:kern w:val="1"/>
                <w:lang w:eastAsia="hi-IN" w:bidi="hi-IN"/>
              </w:rPr>
              <w:t>жилищного</w:t>
            </w:r>
            <w:proofErr w:type="spellEnd"/>
            <w:r w:rsidRPr="006C7AE8">
              <w:rPr>
                <w:rFonts w:eastAsia="Lucida Sans Unicode"/>
                <w:b/>
                <w:kern w:val="1"/>
                <w:lang w:eastAsia="hi-IN" w:bidi="hi-IN"/>
              </w:rPr>
              <w:t xml:space="preserve"> строительства»</w:t>
            </w:r>
          </w:p>
        </w:tc>
      </w:tr>
      <w:tr w:rsidR="004E1F24" w:rsidRPr="004E1F24" w:rsidTr="00494839">
        <w:trPr>
          <w:jc w:val="center"/>
        </w:trPr>
        <w:tc>
          <w:tcPr>
            <w:tcW w:w="216" w:type="pct"/>
            <w:shd w:val="clear" w:color="auto" w:fill="FFFFFF" w:themeFill="background1"/>
            <w:vAlign w:val="center"/>
          </w:tcPr>
          <w:p w:rsidR="004E1F24" w:rsidRPr="006C7AE8" w:rsidRDefault="004E1F24" w:rsidP="00494839">
            <w:pPr>
              <w:widowControl w:val="0"/>
              <w:jc w:val="center"/>
              <w:rPr>
                <w:rFonts w:eastAsia="Lucida Sans Unicode"/>
                <w:b/>
                <w:kern w:val="1"/>
                <w:lang w:eastAsia="hi-IN" w:bidi="hi-IN"/>
              </w:rPr>
            </w:pPr>
          </w:p>
        </w:tc>
        <w:tc>
          <w:tcPr>
            <w:tcW w:w="857" w:type="pct"/>
            <w:shd w:val="clear" w:color="auto" w:fill="FFFFFF" w:themeFill="background1"/>
          </w:tcPr>
          <w:p w:rsidR="004E1F24" w:rsidRPr="00361CE6" w:rsidRDefault="004E1F24" w:rsidP="00494839">
            <w:pPr>
              <w:pStyle w:val="aa"/>
              <w:jc w:val="both"/>
              <w:rPr>
                <w:rFonts w:ascii="Times New Roman" w:hAnsi="Times New Roman" w:cs="Times New Roman"/>
                <w:kern w:val="1"/>
                <w:sz w:val="20"/>
                <w:szCs w:val="20"/>
                <w:lang w:eastAsia="hi-IN" w:bidi="hi-IN"/>
              </w:rPr>
            </w:pPr>
            <w:r w:rsidRPr="00361CE6">
              <w:rPr>
                <w:rFonts w:ascii="Times New Roman" w:hAnsi="Times New Roman" w:cs="Times New Roman"/>
                <w:kern w:val="1"/>
                <w:sz w:val="20"/>
                <w:szCs w:val="20"/>
                <w:lang w:eastAsia="hi-IN" w:bidi="hi-IN"/>
              </w:rPr>
              <w:t>Предоставление дополнительных социальных выплат молодым семьям</w:t>
            </w:r>
          </w:p>
        </w:tc>
        <w:tc>
          <w:tcPr>
            <w:tcW w:w="1285" w:type="pct"/>
            <w:shd w:val="clear" w:color="auto" w:fill="FFFFFF" w:themeFill="background1"/>
          </w:tcPr>
          <w:p w:rsidR="004E1F24" w:rsidRPr="003F2742" w:rsidRDefault="004E1F24" w:rsidP="00494839">
            <w:pPr>
              <w:pStyle w:val="aa"/>
              <w:jc w:val="both"/>
              <w:rPr>
                <w:rFonts w:ascii="Times New Roman" w:hAnsi="Times New Roman" w:cs="Times New Roman"/>
                <w:kern w:val="1"/>
                <w:lang w:eastAsia="hi-IN" w:bidi="hi-IN"/>
              </w:rPr>
            </w:pPr>
            <w:r w:rsidRPr="003F2742">
              <w:rPr>
                <w:rFonts w:ascii="Times New Roman" w:hAnsi="Times New Roman" w:cs="Times New Roman"/>
                <w:iCs/>
                <w:sz w:val="16"/>
                <w:szCs w:val="16"/>
              </w:rPr>
              <w:t>Федеральный закон «Об организации предоставления государственных и муниципальных услуг»</w:t>
            </w:r>
            <w:r w:rsidRPr="003F2742">
              <w:rPr>
                <w:rFonts w:ascii="Times New Roman" w:hAnsi="Times New Roman" w:cs="Times New Roman"/>
                <w:sz w:val="16"/>
                <w:szCs w:val="16"/>
              </w:rPr>
              <w:t xml:space="preserve">; постановление Правительства Калужской области от </w:t>
            </w:r>
            <w:r>
              <w:rPr>
                <w:rFonts w:ascii="Times New Roman" w:hAnsi="Times New Roman" w:cs="Times New Roman"/>
                <w:sz w:val="16"/>
                <w:szCs w:val="16"/>
              </w:rPr>
              <w:t>31.01.2019 № 5</w:t>
            </w:r>
            <w:r w:rsidRPr="003F2742">
              <w:rPr>
                <w:rFonts w:ascii="Times New Roman" w:hAnsi="Times New Roman" w:cs="Times New Roman"/>
                <w:sz w:val="16"/>
                <w:szCs w:val="16"/>
              </w:rPr>
              <w:t xml:space="preserve">2 «Об утверждении государственной программы </w:t>
            </w:r>
            <w:r>
              <w:rPr>
                <w:rFonts w:ascii="Times New Roman" w:hAnsi="Times New Roman" w:cs="Times New Roman"/>
                <w:sz w:val="16"/>
                <w:szCs w:val="16"/>
              </w:rPr>
              <w:t xml:space="preserve">Калужской области </w:t>
            </w:r>
            <w:r w:rsidRPr="003F2742">
              <w:rPr>
                <w:rFonts w:ascii="Times New Roman" w:hAnsi="Times New Roman" w:cs="Times New Roman"/>
                <w:sz w:val="16"/>
                <w:szCs w:val="16"/>
              </w:rPr>
              <w:t xml:space="preserve">«Обеспечение доступным и комфортным жильем и коммунальными услугами населения Калужской области»;  </w:t>
            </w:r>
            <w:proofErr w:type="gramStart"/>
            <w:r w:rsidRPr="003F2742">
              <w:rPr>
                <w:rFonts w:ascii="Times New Roman" w:hAnsi="Times New Roman" w:cs="Times New Roman"/>
                <w:sz w:val="16"/>
                <w:szCs w:val="16"/>
              </w:rPr>
              <w:t>постановление Правительства Калужской области от 11.03.2014 № 157 «Об утверждении Положения о порядке и условиях предоставления дополнительных социальных выплат при рождении (усыновлении) одного ребенка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 в рамках государственной программы</w:t>
            </w:r>
            <w:proofErr w:type="gramEnd"/>
            <w:r w:rsidRPr="003F2742">
              <w:rPr>
                <w:rFonts w:ascii="Times New Roman" w:hAnsi="Times New Roman" w:cs="Times New Roman"/>
                <w:sz w:val="16"/>
                <w:szCs w:val="16"/>
              </w:rPr>
              <w:t xml:space="preserve"> </w:t>
            </w:r>
            <w:r>
              <w:rPr>
                <w:rFonts w:ascii="Times New Roman" w:hAnsi="Times New Roman" w:cs="Times New Roman"/>
                <w:sz w:val="16"/>
                <w:szCs w:val="16"/>
              </w:rPr>
              <w:t xml:space="preserve">Калужской области </w:t>
            </w:r>
            <w:r w:rsidRPr="003F2742">
              <w:rPr>
                <w:rFonts w:ascii="Times New Roman" w:hAnsi="Times New Roman" w:cs="Times New Roman"/>
                <w:sz w:val="16"/>
                <w:szCs w:val="16"/>
              </w:rPr>
              <w:t xml:space="preserve">«Обеспечение доступным и комфортным жильем и коммунальными услугами населения Калужской области»; </w:t>
            </w:r>
            <w:r w:rsidRPr="00B401F0">
              <w:rPr>
                <w:rFonts w:ascii="Times New Roman" w:eastAsia="Times New Roman" w:hAnsi="Times New Roman" w:cs="Times New Roman"/>
                <w:sz w:val="16"/>
                <w:szCs w:val="16"/>
                <w:lang w:eastAsia="ru-RU"/>
              </w:rPr>
              <w:t>постановление Правительства Калужской области от 16.11.2017 № 660 «О министерстве строительства и жилищно-коммунального хозяйства Калужской области»</w:t>
            </w:r>
            <w:r w:rsidRPr="00B401F0">
              <w:rPr>
                <w:rFonts w:ascii="Times New Roman" w:hAnsi="Times New Roman" w:cs="Times New Roman"/>
                <w:sz w:val="16"/>
                <w:szCs w:val="16"/>
              </w:rPr>
              <w:t>;</w:t>
            </w:r>
            <w:r w:rsidRPr="003F2742">
              <w:rPr>
                <w:rFonts w:ascii="Times New Roman" w:hAnsi="Times New Roman" w:cs="Times New Roman"/>
                <w:sz w:val="16"/>
                <w:szCs w:val="16"/>
              </w:rPr>
              <w:t xml:space="preserve"> </w:t>
            </w:r>
            <w:proofErr w:type="gramStart"/>
            <w:r w:rsidRPr="003F2742">
              <w:rPr>
                <w:rFonts w:ascii="Times New Roman" w:hAnsi="Times New Roman" w:cs="Times New Roman"/>
                <w:iCs/>
                <w:sz w:val="16"/>
                <w:szCs w:val="16"/>
              </w:rPr>
              <w:t xml:space="preserve">приказ Министерства строительства и жилищно-коммунального хозяйства Калужской области от </w:t>
            </w:r>
            <w:r w:rsidRPr="003F2742">
              <w:rPr>
                <w:rFonts w:ascii="Times New Roman" w:hAnsi="Times New Roman" w:cs="Times New Roman"/>
                <w:iCs/>
                <w:color w:val="000000"/>
                <w:sz w:val="16"/>
                <w:szCs w:val="16"/>
              </w:rPr>
              <w:t>28.08.2014 № 349</w:t>
            </w:r>
            <w:r w:rsidRPr="003F2742">
              <w:rPr>
                <w:rFonts w:ascii="Times New Roman" w:hAnsi="Times New Roman" w:cs="Times New Roman"/>
                <w:iCs/>
                <w:sz w:val="16"/>
                <w:szCs w:val="16"/>
              </w:rPr>
              <w:t xml:space="preserve"> «Об утверждении формы заявления </w:t>
            </w:r>
            <w:r>
              <w:rPr>
                <w:rFonts w:ascii="Times New Roman" w:hAnsi="Times New Roman" w:cs="Times New Roman"/>
                <w:iCs/>
                <w:sz w:val="16"/>
                <w:szCs w:val="16"/>
              </w:rPr>
              <w:t>на предоставление дополнительной социальной</w:t>
            </w:r>
            <w:r w:rsidRPr="003F2742">
              <w:rPr>
                <w:rFonts w:ascii="Times New Roman" w:hAnsi="Times New Roman" w:cs="Times New Roman"/>
                <w:iCs/>
                <w:sz w:val="16"/>
                <w:szCs w:val="16"/>
              </w:rPr>
              <w:t xml:space="preserve"> выплат</w:t>
            </w:r>
            <w:r>
              <w:rPr>
                <w:rFonts w:ascii="Times New Roman" w:hAnsi="Times New Roman" w:cs="Times New Roman"/>
                <w:iCs/>
                <w:sz w:val="16"/>
                <w:szCs w:val="16"/>
              </w:rPr>
              <w:t>ы</w:t>
            </w:r>
            <w:r w:rsidRPr="003F2742">
              <w:rPr>
                <w:rFonts w:ascii="Times New Roman" w:hAnsi="Times New Roman" w:cs="Times New Roman"/>
                <w:iCs/>
                <w:sz w:val="16"/>
                <w:szCs w:val="16"/>
              </w:rPr>
              <w:t xml:space="preserve"> при рождении (усыновлении) одного ребенка на цели погашения части кредита или займа, </w:t>
            </w:r>
            <w:r w:rsidRPr="003F2742">
              <w:rPr>
                <w:rFonts w:ascii="Times New Roman" w:hAnsi="Times New Roman" w:cs="Times New Roman"/>
                <w:iCs/>
                <w:sz w:val="16"/>
                <w:szCs w:val="16"/>
              </w:rPr>
              <w:lastRenderedPageBreak/>
              <w:t>предоставленного на приобретение или строительство жилья, в том числе ипотечного жилищного кредита, либо компенсации затраченных молодой семьей собственных средств на приобретение жилья или строительство индивидуального жилья в рамках</w:t>
            </w:r>
            <w:proofErr w:type="gramEnd"/>
            <w:r w:rsidRPr="003F2742">
              <w:rPr>
                <w:rFonts w:ascii="Times New Roman" w:hAnsi="Times New Roman" w:cs="Times New Roman"/>
                <w:iCs/>
                <w:sz w:val="16"/>
                <w:szCs w:val="16"/>
              </w:rPr>
              <w:t xml:space="preserve"> </w:t>
            </w:r>
            <w:r w:rsidRPr="003F2742">
              <w:rPr>
                <w:rFonts w:ascii="Times New Roman" w:hAnsi="Times New Roman" w:cs="Times New Roman"/>
                <w:sz w:val="16"/>
                <w:szCs w:val="16"/>
              </w:rPr>
              <w:t>государственной программы</w:t>
            </w:r>
            <w:r>
              <w:rPr>
                <w:rFonts w:ascii="Times New Roman" w:hAnsi="Times New Roman" w:cs="Times New Roman"/>
                <w:sz w:val="16"/>
                <w:szCs w:val="16"/>
              </w:rPr>
              <w:t xml:space="preserve"> Калужской области </w:t>
            </w:r>
            <w:r w:rsidRPr="003F2742">
              <w:rPr>
                <w:rFonts w:ascii="Times New Roman" w:hAnsi="Times New Roman" w:cs="Times New Roman"/>
                <w:sz w:val="16"/>
                <w:szCs w:val="16"/>
              </w:rPr>
              <w:t xml:space="preserve"> «Обеспечение доступным и комфортным жильем и коммунальными услугами населения Калужской области»</w:t>
            </w:r>
          </w:p>
        </w:tc>
        <w:tc>
          <w:tcPr>
            <w:tcW w:w="1742" w:type="pct"/>
            <w:shd w:val="clear" w:color="auto" w:fill="FFFFFF" w:themeFill="background1"/>
          </w:tcPr>
          <w:p w:rsidR="004E1F24" w:rsidRPr="00091F8F" w:rsidRDefault="004E1F24" w:rsidP="00494839">
            <w:pPr>
              <w:overflowPunct/>
              <w:jc w:val="both"/>
              <w:rPr>
                <w:b/>
                <w:kern w:val="1"/>
                <w:lang w:val="ru-RU" w:eastAsia="hi-IN" w:bidi="hi-IN"/>
              </w:rPr>
            </w:pPr>
            <w:proofErr w:type="gramStart"/>
            <w:r w:rsidRPr="00462B5D">
              <w:rPr>
                <w:sz w:val="16"/>
                <w:szCs w:val="16"/>
                <w:lang w:val="ru-RU"/>
              </w:rPr>
              <w:lastRenderedPageBreak/>
              <w:t>Фамилия, имя, отчество, дата и место рождения, гражданство (в том числе предыдущие</w:t>
            </w:r>
            <w:r>
              <w:rPr>
                <w:sz w:val="16"/>
                <w:szCs w:val="16"/>
                <w:lang w:val="ru-RU"/>
              </w:rPr>
              <w:t xml:space="preserve"> гражданства, иные гражданства);</w:t>
            </w:r>
            <w:r w:rsidRPr="00462B5D">
              <w:rPr>
                <w:sz w:val="16"/>
                <w:szCs w:val="16"/>
                <w:lang w:val="ru-RU"/>
              </w:rPr>
              <w:t xml:space="preserve"> прежние фамилия, имя, отчество, дата, место и причина</w:t>
            </w:r>
            <w:r>
              <w:rPr>
                <w:sz w:val="16"/>
                <w:szCs w:val="16"/>
                <w:lang w:val="ru-RU"/>
              </w:rPr>
              <w:t xml:space="preserve"> изменения (в случае изменения);</w:t>
            </w:r>
            <w:r w:rsidRPr="00462B5D">
              <w:rPr>
                <w:sz w:val="16"/>
                <w:szCs w:val="16"/>
                <w:lang w:val="ru-RU"/>
              </w:rPr>
              <w:t xml:space="preserve"> адрес регист</w:t>
            </w:r>
            <w:r>
              <w:rPr>
                <w:sz w:val="16"/>
                <w:szCs w:val="16"/>
                <w:lang w:val="ru-RU"/>
              </w:rPr>
              <w:t>рации и фактического проживания;</w:t>
            </w:r>
            <w:r w:rsidRPr="00462B5D">
              <w:rPr>
                <w:sz w:val="16"/>
                <w:szCs w:val="16"/>
                <w:lang w:val="ru-RU"/>
              </w:rPr>
              <w:t xml:space="preserve"> дата регистрации по ме</w:t>
            </w:r>
            <w:r>
              <w:rPr>
                <w:sz w:val="16"/>
                <w:szCs w:val="16"/>
                <w:lang w:val="ru-RU"/>
              </w:rPr>
              <w:t>сту жительства;</w:t>
            </w:r>
            <w:r w:rsidRPr="00462B5D">
              <w:rPr>
                <w:sz w:val="16"/>
                <w:szCs w:val="16"/>
                <w:lang w:val="ru-RU"/>
              </w:rPr>
              <w:t xml:space="preserve"> паспорт (с</w:t>
            </w:r>
            <w:r>
              <w:rPr>
                <w:sz w:val="16"/>
                <w:szCs w:val="16"/>
                <w:lang w:val="ru-RU"/>
              </w:rPr>
              <w:t>ерия, номер, кем и когда выдан); номер телефона;</w:t>
            </w:r>
            <w:r w:rsidRPr="00462B5D">
              <w:rPr>
                <w:sz w:val="16"/>
                <w:szCs w:val="16"/>
                <w:lang w:val="ru-RU"/>
              </w:rPr>
              <w:t xml:space="preserve"> идентифика</w:t>
            </w:r>
            <w:r>
              <w:rPr>
                <w:sz w:val="16"/>
                <w:szCs w:val="16"/>
                <w:lang w:val="ru-RU"/>
              </w:rPr>
              <w:t>ционный номер налогоплательщика;</w:t>
            </w:r>
            <w:r w:rsidRPr="00462B5D">
              <w:rPr>
                <w:sz w:val="16"/>
                <w:szCs w:val="16"/>
                <w:lang w:val="ru-RU"/>
              </w:rPr>
              <w:t xml:space="preserve"> реквизиты свидетельств государственной регистрац</w:t>
            </w:r>
            <w:r>
              <w:rPr>
                <w:sz w:val="16"/>
                <w:szCs w:val="16"/>
                <w:lang w:val="ru-RU"/>
              </w:rPr>
              <w:t>ии актов гражданского состояния;</w:t>
            </w:r>
            <w:proofErr w:type="gramEnd"/>
            <w:r>
              <w:rPr>
                <w:sz w:val="16"/>
                <w:szCs w:val="16"/>
                <w:lang w:val="ru-RU"/>
              </w:rPr>
              <w:t xml:space="preserve"> номер расчетного счета; номер банковской карты;</w:t>
            </w:r>
            <w:r w:rsidRPr="00462B5D">
              <w:rPr>
                <w:sz w:val="16"/>
                <w:szCs w:val="16"/>
                <w:lang w:val="ru-RU"/>
              </w:rPr>
              <w:t xml:space="preserve"> семейное </w:t>
            </w:r>
            <w:r>
              <w:rPr>
                <w:sz w:val="16"/>
                <w:szCs w:val="16"/>
                <w:lang w:val="ru-RU"/>
              </w:rPr>
              <w:t>положение; состав семьи; сведения о детях;</w:t>
            </w:r>
            <w:r w:rsidRPr="00462B5D">
              <w:rPr>
                <w:sz w:val="16"/>
                <w:szCs w:val="16"/>
                <w:lang w:val="ru-RU"/>
              </w:rPr>
              <w:t xml:space="preserve"> </w:t>
            </w:r>
            <w:r>
              <w:rPr>
                <w:sz w:val="16"/>
                <w:szCs w:val="16"/>
                <w:lang w:val="ru-RU"/>
              </w:rPr>
              <w:t>размер площади жилого помещения;</w:t>
            </w:r>
            <w:r w:rsidRPr="00462B5D">
              <w:rPr>
                <w:sz w:val="16"/>
                <w:szCs w:val="16"/>
                <w:lang w:val="ru-RU"/>
              </w:rPr>
              <w:t xml:space="preserve"> документы, удостоверяющие личность каждого члена семьи</w:t>
            </w:r>
            <w:r>
              <w:rPr>
                <w:sz w:val="16"/>
                <w:szCs w:val="16"/>
                <w:lang w:val="ru-RU"/>
              </w:rPr>
              <w:t>;</w:t>
            </w:r>
            <w:r w:rsidRPr="00462B5D">
              <w:rPr>
                <w:sz w:val="16"/>
                <w:szCs w:val="16"/>
                <w:lang w:val="ru-RU"/>
              </w:rPr>
              <w:t xml:space="preserve"> акты граж</w:t>
            </w:r>
            <w:r>
              <w:rPr>
                <w:sz w:val="16"/>
                <w:szCs w:val="16"/>
                <w:lang w:val="ru-RU"/>
              </w:rPr>
              <w:t>данского состояния членов семей;</w:t>
            </w:r>
            <w:r w:rsidRPr="00462B5D">
              <w:rPr>
                <w:sz w:val="16"/>
                <w:szCs w:val="16"/>
                <w:lang w:val="ru-RU"/>
              </w:rPr>
              <w:t xml:space="preserve"> документы, подтверждающие усыновление ребенка</w:t>
            </w:r>
            <w:r>
              <w:rPr>
                <w:sz w:val="16"/>
                <w:szCs w:val="16"/>
                <w:lang w:val="ru-RU"/>
              </w:rPr>
              <w:t>;</w:t>
            </w:r>
            <w:r w:rsidRPr="00462B5D">
              <w:rPr>
                <w:sz w:val="16"/>
                <w:szCs w:val="16"/>
                <w:lang w:val="ru-RU"/>
              </w:rPr>
              <w:t xml:space="preserve"> вы</w:t>
            </w:r>
            <w:r>
              <w:rPr>
                <w:sz w:val="16"/>
                <w:szCs w:val="16"/>
                <w:lang w:val="ru-RU"/>
              </w:rPr>
              <w:t>писка из домовой книги;</w:t>
            </w:r>
            <w:r w:rsidRPr="00462B5D">
              <w:rPr>
                <w:sz w:val="16"/>
                <w:szCs w:val="16"/>
                <w:lang w:val="ru-RU"/>
              </w:rPr>
              <w:t xml:space="preserve"> справка о составе семьи</w:t>
            </w:r>
            <w:r>
              <w:rPr>
                <w:sz w:val="16"/>
                <w:szCs w:val="16"/>
                <w:lang w:val="ru-RU"/>
              </w:rPr>
              <w:t>;</w:t>
            </w:r>
            <w:r w:rsidRPr="00462B5D">
              <w:rPr>
                <w:sz w:val="16"/>
                <w:szCs w:val="16"/>
                <w:lang w:val="ru-RU"/>
              </w:rPr>
              <w:t xml:space="preserve"> выписка (выписки) из ЕГРН</w:t>
            </w:r>
            <w:r>
              <w:rPr>
                <w:sz w:val="16"/>
                <w:szCs w:val="16"/>
                <w:lang w:val="ru-RU"/>
              </w:rPr>
              <w:t>;</w:t>
            </w:r>
            <w:r w:rsidRPr="00462B5D">
              <w:rPr>
                <w:sz w:val="16"/>
                <w:szCs w:val="16"/>
                <w:lang w:val="ru-RU"/>
              </w:rPr>
              <w:t xml:space="preserve"> </w:t>
            </w:r>
            <w:r w:rsidRPr="00462B5D">
              <w:rPr>
                <w:rFonts w:eastAsiaTheme="minorHAnsi"/>
                <w:sz w:val="16"/>
                <w:szCs w:val="16"/>
                <w:lang w:val="ru-RU" w:eastAsia="en-US"/>
              </w:rPr>
              <w:t xml:space="preserve">копия договора купли-продажи жилья, или договора строительного подряда на строительство жилого дома, или договора участия в долевом строительстве, или договора займа/кредитного договора, или договора с уполномоченной организацией на приобретение в интересах молодой семьи жилого помещения </w:t>
            </w:r>
            <w:proofErr w:type="spellStart"/>
            <w:r w:rsidRPr="00462B5D">
              <w:rPr>
                <w:rFonts w:eastAsiaTheme="minorHAnsi"/>
                <w:sz w:val="16"/>
                <w:szCs w:val="16"/>
                <w:lang w:val="ru-RU" w:eastAsia="en-US"/>
              </w:rPr>
              <w:t>экономкласса</w:t>
            </w:r>
            <w:proofErr w:type="spellEnd"/>
            <w:r w:rsidRPr="00462B5D">
              <w:rPr>
                <w:rFonts w:eastAsiaTheme="minorHAnsi"/>
                <w:sz w:val="16"/>
                <w:szCs w:val="16"/>
                <w:lang w:val="ru-RU" w:eastAsia="en-US"/>
              </w:rPr>
              <w:t xml:space="preserve"> на первичном рынке жилья, или документа, подтверждающего осуществление последнего платежа в счет уплаты паевого взноса в полном размере, после </w:t>
            </w:r>
            <w:proofErr w:type="gramStart"/>
            <w:r w:rsidRPr="00462B5D">
              <w:rPr>
                <w:rFonts w:eastAsiaTheme="minorHAnsi"/>
                <w:sz w:val="16"/>
                <w:szCs w:val="16"/>
                <w:lang w:val="ru-RU" w:eastAsia="en-US"/>
              </w:rPr>
              <w:t>уплаты</w:t>
            </w:r>
            <w:proofErr w:type="gramEnd"/>
            <w:r w:rsidRPr="00462B5D">
              <w:rPr>
                <w:rFonts w:eastAsiaTheme="minorHAnsi"/>
                <w:sz w:val="16"/>
                <w:szCs w:val="16"/>
                <w:lang w:val="ru-RU" w:eastAsia="en-US"/>
              </w:rPr>
              <w:t xml:space="preserve"> которого жилое помещение переходи</w:t>
            </w:r>
            <w:r>
              <w:rPr>
                <w:rFonts w:eastAsiaTheme="minorHAnsi"/>
                <w:sz w:val="16"/>
                <w:szCs w:val="16"/>
                <w:lang w:val="ru-RU" w:eastAsia="en-US"/>
              </w:rPr>
              <w:t>т в собственность молодой семьи;</w:t>
            </w:r>
            <w:r w:rsidRPr="00462B5D">
              <w:rPr>
                <w:rFonts w:eastAsiaTheme="minorHAnsi"/>
                <w:sz w:val="16"/>
                <w:szCs w:val="16"/>
                <w:lang w:val="ru-RU" w:eastAsia="en-US"/>
              </w:rPr>
              <w:t xml:space="preserve"> </w:t>
            </w:r>
            <w:r w:rsidRPr="00462B5D">
              <w:rPr>
                <w:sz w:val="16"/>
                <w:szCs w:val="16"/>
                <w:lang w:val="ru-RU"/>
              </w:rPr>
              <w:t>справка кредитной организации, содержащая сведения о сумме остатка основного долга, а также об отсутствии просроченной задолженности</w:t>
            </w:r>
            <w:r w:rsidRPr="00091F8F">
              <w:rPr>
                <w:sz w:val="16"/>
                <w:szCs w:val="16"/>
                <w:shd w:val="clear" w:color="auto" w:fill="FFFFFF" w:themeFill="background1"/>
                <w:lang w:val="ru-RU"/>
              </w:rPr>
              <w:t xml:space="preserve"> по действующему кредитному договору</w:t>
            </w:r>
            <w:r>
              <w:rPr>
                <w:sz w:val="16"/>
                <w:szCs w:val="16"/>
                <w:shd w:val="clear" w:color="auto" w:fill="FFFFFF" w:themeFill="background1"/>
                <w:lang w:val="ru-RU"/>
              </w:rPr>
              <w:t>;</w:t>
            </w:r>
            <w:r w:rsidRPr="00091F8F">
              <w:rPr>
                <w:sz w:val="16"/>
                <w:szCs w:val="16"/>
                <w:shd w:val="clear" w:color="auto" w:fill="FFFFFF" w:themeFill="background1"/>
                <w:lang w:val="ru-RU"/>
              </w:rPr>
              <w:t xml:space="preserve"> иные персональные данные, необходимые для выполнения должностных обязанностей</w:t>
            </w:r>
          </w:p>
        </w:tc>
        <w:tc>
          <w:tcPr>
            <w:tcW w:w="900" w:type="pct"/>
            <w:shd w:val="clear" w:color="auto" w:fill="FFFFFF" w:themeFill="background1"/>
          </w:tcPr>
          <w:p w:rsidR="004E1F24" w:rsidRPr="003F2742" w:rsidRDefault="004E1F24" w:rsidP="00494839">
            <w:pPr>
              <w:pStyle w:val="aa"/>
              <w:jc w:val="both"/>
              <w:rPr>
                <w:rFonts w:ascii="Times New Roman" w:hAnsi="Times New Roman" w:cs="Times New Roman"/>
                <w:sz w:val="16"/>
                <w:szCs w:val="16"/>
              </w:rPr>
            </w:pPr>
            <w:r w:rsidRPr="003F2742">
              <w:rPr>
                <w:rFonts w:ascii="Times New Roman" w:hAnsi="Times New Roman" w:cs="Times New Roman"/>
                <w:sz w:val="16"/>
                <w:szCs w:val="16"/>
              </w:rPr>
              <w:t xml:space="preserve">физические лица (субъекты), обращающиеся в министерство за </w:t>
            </w:r>
            <w:r>
              <w:rPr>
                <w:rFonts w:ascii="Times New Roman" w:hAnsi="Times New Roman" w:cs="Times New Roman"/>
                <w:sz w:val="16"/>
                <w:szCs w:val="16"/>
              </w:rPr>
              <w:t>оказанием государственных услуг</w:t>
            </w:r>
          </w:p>
          <w:p w:rsidR="004E1F24" w:rsidRPr="003F2742" w:rsidRDefault="004E1F24" w:rsidP="00494839">
            <w:pPr>
              <w:pStyle w:val="aa"/>
              <w:jc w:val="both"/>
              <w:rPr>
                <w:rFonts w:ascii="Times New Roman" w:hAnsi="Times New Roman" w:cs="Times New Roman"/>
                <w:b/>
                <w:kern w:val="1"/>
                <w:lang w:eastAsia="hi-IN" w:bidi="hi-IN"/>
              </w:rPr>
            </w:pPr>
          </w:p>
        </w:tc>
      </w:tr>
      <w:tr w:rsidR="004E1F24" w:rsidRPr="006C7AE8" w:rsidTr="00494839">
        <w:trPr>
          <w:trHeight w:val="372"/>
          <w:jc w:val="center"/>
        </w:trPr>
        <w:tc>
          <w:tcPr>
            <w:tcW w:w="216" w:type="pct"/>
            <w:shd w:val="clear" w:color="auto" w:fill="auto"/>
            <w:vAlign w:val="center"/>
          </w:tcPr>
          <w:p w:rsidR="004E1F24" w:rsidRPr="006C7AE8" w:rsidRDefault="004E1F24" w:rsidP="00494839">
            <w:pPr>
              <w:widowControl w:val="0"/>
              <w:jc w:val="center"/>
              <w:rPr>
                <w:rFonts w:eastAsia="Lucida Sans Unicode"/>
                <w:b/>
                <w:kern w:val="1"/>
                <w:lang w:eastAsia="hi-IN" w:bidi="hi-IN"/>
              </w:rPr>
            </w:pPr>
            <w:r>
              <w:rPr>
                <w:rFonts w:eastAsia="Lucida Sans Unicode"/>
                <w:b/>
                <w:kern w:val="1"/>
                <w:lang w:eastAsia="hi-IN" w:bidi="hi-IN"/>
              </w:rPr>
              <w:lastRenderedPageBreak/>
              <w:t>2</w:t>
            </w:r>
            <w:r w:rsidRPr="006C7AE8">
              <w:rPr>
                <w:rFonts w:eastAsia="Lucida Sans Unicode"/>
                <w:b/>
                <w:kern w:val="1"/>
                <w:lang w:eastAsia="hi-IN" w:bidi="hi-IN"/>
              </w:rPr>
              <w:t>.</w:t>
            </w:r>
          </w:p>
        </w:tc>
        <w:tc>
          <w:tcPr>
            <w:tcW w:w="4784" w:type="pct"/>
            <w:gridSpan w:val="4"/>
            <w:vAlign w:val="center"/>
          </w:tcPr>
          <w:p w:rsidR="004E1F24" w:rsidRPr="006C7AE8" w:rsidRDefault="004E1F24" w:rsidP="00494839">
            <w:pPr>
              <w:widowControl w:val="0"/>
              <w:jc w:val="center"/>
              <w:rPr>
                <w:rFonts w:eastAsia="Lucida Sans Unicode"/>
                <w:b/>
                <w:kern w:val="1"/>
                <w:lang w:eastAsia="hi-IN" w:bidi="hi-IN"/>
              </w:rPr>
            </w:pPr>
            <w:proofErr w:type="spellStart"/>
            <w:r w:rsidRPr="006C7AE8">
              <w:rPr>
                <w:rFonts w:eastAsia="Lucida Sans Unicode"/>
                <w:b/>
                <w:kern w:val="1"/>
                <w:lang w:eastAsia="hi-IN" w:bidi="hi-IN"/>
              </w:rPr>
              <w:t>ИСПДн</w:t>
            </w:r>
            <w:proofErr w:type="spellEnd"/>
            <w:r w:rsidRPr="006C7AE8">
              <w:rPr>
                <w:rFonts w:eastAsia="Lucida Sans Unicode"/>
                <w:b/>
                <w:kern w:val="1"/>
                <w:lang w:eastAsia="hi-IN" w:bidi="hi-IN"/>
              </w:rPr>
              <w:t xml:space="preserve"> «</w:t>
            </w:r>
            <w:proofErr w:type="spellStart"/>
            <w:r w:rsidRPr="006C7AE8">
              <w:rPr>
                <w:rFonts w:eastAsia="Lucida Sans Unicode"/>
                <w:b/>
                <w:kern w:val="1"/>
                <w:lang w:eastAsia="hi-IN" w:bidi="hi-IN"/>
              </w:rPr>
              <w:t>Кадры</w:t>
            </w:r>
            <w:proofErr w:type="spellEnd"/>
            <w:r w:rsidRPr="006C7AE8">
              <w:rPr>
                <w:rFonts w:eastAsia="Lucida Sans Unicode"/>
                <w:b/>
                <w:kern w:val="1"/>
                <w:lang w:eastAsia="hi-IN" w:bidi="hi-IN"/>
              </w:rPr>
              <w:t>»</w:t>
            </w:r>
          </w:p>
        </w:tc>
      </w:tr>
      <w:tr w:rsidR="004E1F24" w:rsidRPr="006C7AE8" w:rsidTr="00494839">
        <w:trPr>
          <w:jc w:val="center"/>
        </w:trPr>
        <w:tc>
          <w:tcPr>
            <w:tcW w:w="216" w:type="pct"/>
            <w:shd w:val="clear" w:color="auto" w:fill="auto"/>
          </w:tcPr>
          <w:p w:rsidR="004E1F24" w:rsidRPr="006C7AE8" w:rsidRDefault="004E1F24" w:rsidP="00494839">
            <w:pPr>
              <w:widowControl w:val="0"/>
              <w:rPr>
                <w:rFonts w:eastAsia="Lucida Sans Unicode"/>
                <w:b/>
                <w:kern w:val="1"/>
                <w:lang w:eastAsia="hi-IN" w:bidi="hi-IN"/>
              </w:rPr>
            </w:pPr>
          </w:p>
        </w:tc>
        <w:tc>
          <w:tcPr>
            <w:tcW w:w="857" w:type="pct"/>
            <w:shd w:val="clear" w:color="auto" w:fill="auto"/>
          </w:tcPr>
          <w:p w:rsidR="004E1F24" w:rsidRPr="0023265A" w:rsidRDefault="004E1F24" w:rsidP="00494839">
            <w:pPr>
              <w:pStyle w:val="aa"/>
              <w:ind w:left="-105" w:right="-110"/>
              <w:rPr>
                <w:rFonts w:ascii="Times New Roman" w:eastAsia="Lucida Sans Unicode" w:hAnsi="Times New Roman" w:cs="Times New Roman"/>
                <w:kern w:val="1"/>
                <w:sz w:val="20"/>
                <w:szCs w:val="20"/>
                <w:lang w:eastAsia="hi-IN" w:bidi="hi-IN"/>
              </w:rPr>
            </w:pPr>
            <w:r w:rsidRPr="0023265A">
              <w:rPr>
                <w:rFonts w:ascii="Times New Roman" w:hAnsi="Times New Roman" w:cs="Times New Roman"/>
                <w:kern w:val="1"/>
                <w:sz w:val="20"/>
                <w:szCs w:val="20"/>
                <w:lang w:eastAsia="hi-IN" w:bidi="hi-IN"/>
              </w:rPr>
              <w:t xml:space="preserve">Ведение кадрового делопроизводства </w:t>
            </w:r>
          </w:p>
        </w:tc>
        <w:tc>
          <w:tcPr>
            <w:tcW w:w="1285" w:type="pct"/>
            <w:shd w:val="clear" w:color="auto" w:fill="auto"/>
          </w:tcPr>
          <w:p w:rsidR="004E1F24" w:rsidRPr="006C7AE8" w:rsidRDefault="004E1F24" w:rsidP="00494839">
            <w:pPr>
              <w:pStyle w:val="aa"/>
              <w:jc w:val="both"/>
              <w:rPr>
                <w:kern w:val="1"/>
                <w:lang w:eastAsia="hi-IN" w:bidi="hi-IN"/>
              </w:rPr>
            </w:pPr>
            <w:proofErr w:type="gramStart"/>
            <w:r w:rsidRPr="006052BD">
              <w:rPr>
                <w:rFonts w:ascii="Times New Roman" w:hAnsi="Times New Roman" w:cs="Times New Roman"/>
                <w:kern w:val="1"/>
                <w:sz w:val="16"/>
                <w:szCs w:val="16"/>
                <w:lang w:eastAsia="hi-IN" w:bidi="hi-IN"/>
              </w:rPr>
              <w:t xml:space="preserve">Трудовой кодекс </w:t>
            </w:r>
            <w:r>
              <w:rPr>
                <w:rFonts w:ascii="Times New Roman" w:hAnsi="Times New Roman" w:cs="Times New Roman"/>
                <w:kern w:val="1"/>
                <w:sz w:val="16"/>
                <w:szCs w:val="16"/>
                <w:lang w:eastAsia="hi-IN" w:bidi="hi-IN"/>
              </w:rPr>
              <w:t>Российской Федерации</w:t>
            </w:r>
            <w:r w:rsidRPr="006052BD">
              <w:rPr>
                <w:rFonts w:ascii="Times New Roman" w:hAnsi="Times New Roman" w:cs="Times New Roman"/>
                <w:kern w:val="1"/>
                <w:sz w:val="16"/>
                <w:szCs w:val="16"/>
                <w:lang w:eastAsia="hi-IN" w:bidi="hi-IN"/>
              </w:rPr>
              <w:t xml:space="preserve">, Федеральный закон </w:t>
            </w:r>
            <w:r>
              <w:rPr>
                <w:rFonts w:ascii="Times New Roman" w:hAnsi="Times New Roman" w:cs="Times New Roman"/>
                <w:kern w:val="1"/>
                <w:sz w:val="16"/>
                <w:szCs w:val="16"/>
                <w:lang w:eastAsia="hi-IN" w:bidi="hi-IN"/>
              </w:rPr>
              <w:br/>
            </w:r>
            <w:r w:rsidRPr="006052BD">
              <w:rPr>
                <w:rFonts w:ascii="Times New Roman" w:hAnsi="Times New Roman" w:cs="Times New Roman"/>
                <w:kern w:val="1"/>
                <w:sz w:val="16"/>
                <w:szCs w:val="16"/>
                <w:lang w:eastAsia="hi-IN" w:bidi="hi-IN"/>
              </w:rPr>
              <w:t xml:space="preserve">«О государственной гражданской службе Российской Федерации», Закон Калужской области </w:t>
            </w:r>
            <w:r>
              <w:rPr>
                <w:rFonts w:ascii="Times New Roman" w:hAnsi="Times New Roman" w:cs="Times New Roman"/>
                <w:kern w:val="1"/>
                <w:sz w:val="16"/>
                <w:szCs w:val="16"/>
                <w:lang w:eastAsia="hi-IN" w:bidi="hi-IN"/>
              </w:rPr>
              <w:br/>
            </w:r>
            <w:r w:rsidRPr="006052BD">
              <w:rPr>
                <w:rFonts w:ascii="Times New Roman" w:hAnsi="Times New Roman" w:cs="Times New Roman"/>
                <w:kern w:val="1"/>
                <w:sz w:val="16"/>
                <w:szCs w:val="16"/>
                <w:lang w:eastAsia="hi-IN" w:bidi="hi-IN"/>
              </w:rPr>
              <w:t xml:space="preserve">от 02.06.2006 № 196-ОЗ </w:t>
            </w:r>
            <w:r>
              <w:rPr>
                <w:rFonts w:ascii="Times New Roman" w:hAnsi="Times New Roman" w:cs="Times New Roman"/>
                <w:kern w:val="1"/>
                <w:sz w:val="16"/>
                <w:szCs w:val="16"/>
                <w:lang w:eastAsia="hi-IN" w:bidi="hi-IN"/>
              </w:rPr>
              <w:br/>
            </w:r>
            <w:r w:rsidRPr="006052BD">
              <w:rPr>
                <w:rFonts w:ascii="Times New Roman" w:hAnsi="Times New Roman" w:cs="Times New Roman"/>
                <w:kern w:val="1"/>
                <w:sz w:val="16"/>
                <w:szCs w:val="16"/>
                <w:lang w:eastAsia="hi-IN" w:bidi="hi-IN"/>
              </w:rPr>
              <w:t xml:space="preserve">«О государственной гражданской службе Калужской области», Закон Калужской области </w:t>
            </w:r>
            <w:r>
              <w:rPr>
                <w:rFonts w:ascii="Times New Roman" w:hAnsi="Times New Roman" w:cs="Times New Roman"/>
                <w:kern w:val="1"/>
                <w:sz w:val="16"/>
                <w:szCs w:val="16"/>
                <w:lang w:eastAsia="hi-IN" w:bidi="hi-IN"/>
              </w:rPr>
              <w:br/>
            </w:r>
            <w:r w:rsidRPr="006052BD">
              <w:rPr>
                <w:rFonts w:ascii="Times New Roman" w:hAnsi="Times New Roman" w:cs="Times New Roman"/>
                <w:kern w:val="1"/>
                <w:sz w:val="16"/>
                <w:szCs w:val="16"/>
                <w:lang w:eastAsia="hi-IN" w:bidi="hi-IN"/>
              </w:rPr>
              <w:t xml:space="preserve">от 01.10.2007 № 351-ОЗ «Об утверждении Положения о кадровом резерве на государственной гражданской службе Калужской области», Устав Калужской области, </w:t>
            </w:r>
            <w:r w:rsidRPr="006052BD">
              <w:rPr>
                <w:rFonts w:ascii="Times New Roman" w:eastAsia="Times New Roman" w:hAnsi="Times New Roman" w:cs="Times New Roman"/>
                <w:sz w:val="16"/>
                <w:szCs w:val="16"/>
                <w:lang w:eastAsia="ru-RU"/>
              </w:rPr>
              <w:t>постановление Правительства Калужской области от 16.11.2017 № 660 «О министерстве строительства и жилищно-коммунального хозяйства Калужской области»</w:t>
            </w:r>
            <w:proofErr w:type="gramEnd"/>
          </w:p>
        </w:tc>
        <w:tc>
          <w:tcPr>
            <w:tcW w:w="1742" w:type="pct"/>
            <w:shd w:val="clear" w:color="auto" w:fill="auto"/>
          </w:tcPr>
          <w:p w:rsidR="004E1F24" w:rsidRPr="003F2742" w:rsidRDefault="004E1F24" w:rsidP="00494839">
            <w:pPr>
              <w:pStyle w:val="aa"/>
              <w:jc w:val="both"/>
              <w:rPr>
                <w:rFonts w:ascii="Times New Roman" w:eastAsia="Lucida Sans Unicode" w:hAnsi="Times New Roman" w:cs="Times New Roman"/>
                <w:kern w:val="1"/>
                <w:sz w:val="16"/>
                <w:szCs w:val="16"/>
                <w:lang w:eastAsia="hi-IN" w:bidi="hi-IN"/>
              </w:rPr>
            </w:pPr>
            <w:proofErr w:type="gramStart"/>
            <w:r w:rsidRPr="003F2742">
              <w:rPr>
                <w:rFonts w:ascii="Times New Roman" w:hAnsi="Times New Roman" w:cs="Times New Roman"/>
                <w:sz w:val="16"/>
                <w:szCs w:val="16"/>
              </w:rPr>
              <w:t>Фамилия, имя, отчество, дата и место рождения, гражданство (в том числе предыдущие гражданства, иные гражданства), фотография;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государственной гражданской службы, воинское, специальное звание, классный чин правоохранительной службы (кем и когда присвоены);</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 места рождения, места работы и домашние адреса близких родственников (отца, матери, братьев, сестер и детей), а также мужа (жены);</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фамилии, имена, отчества, даты рождения, места рождения, места работы и домашние адреса бывших мужей (жен); пребывание за границей (когда, где, с какой целью);</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адрес регистрации и фактического проживания; дата регистрации по месту жительства;</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 xml:space="preserve">номер страхового свидетельства обязательного пенсионного страхования, номер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наличие (отсутствие) </w:t>
            </w:r>
            <w:r w:rsidRPr="003F2742">
              <w:rPr>
                <w:rFonts w:ascii="Times New Roman" w:hAnsi="Times New Roman" w:cs="Times New Roman"/>
                <w:sz w:val="16"/>
                <w:szCs w:val="16"/>
              </w:rPr>
              <w:lastRenderedPageBreak/>
              <w:t>судимости; допуск к государственной тайне, оформленный за период работы, службы, учебы (форма, номер и дата); 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результаты обязательных предварительных (при поступлении на работу) и периодических медицинских осмотров (обследований);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сведения о последнем месте государственной или муниципальной службы; информация о ежегодных оплачиваемых отпусках, учебных отпусках и отпусках без сохранения денежного содержания;</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номер приказа и дата приема на работу (увольнения) субъекта персональных данных; номер расчетного счета; номер банковской карты; иные персональные данные, необходимые для выполнения должностных обязанностей; данные об аттестации, повышения квалификации; сведения об участии в конкурсах; поощрения, награждения; данные о служебном контракте, в том числе, о внесении изменений и дополнений к служебному контракту;</w:t>
            </w:r>
            <w:proofErr w:type="gramEnd"/>
            <w:r w:rsidRPr="003F2742">
              <w:rPr>
                <w:rFonts w:ascii="Times New Roman" w:hAnsi="Times New Roman" w:cs="Times New Roman"/>
                <w:sz w:val="16"/>
                <w:szCs w:val="16"/>
              </w:rPr>
              <w:t xml:space="preserve"> </w:t>
            </w:r>
            <w:proofErr w:type="gramStart"/>
            <w:r w:rsidRPr="003F2742">
              <w:rPr>
                <w:rFonts w:ascii="Times New Roman" w:hAnsi="Times New Roman" w:cs="Times New Roman"/>
                <w:sz w:val="16"/>
                <w:szCs w:val="16"/>
              </w:rPr>
              <w:t xml:space="preserve">данные о периодах нетрудоспособности и командировках; социальные льготы, портретное изображение; пол; трудовой и страховой стаж; адрес электронной почты; семейное положение; состав семьи; сведения о наличие инвалидности; социальное положение; сведения о детях; размер площади жилого помещения; </w:t>
            </w:r>
            <w:r w:rsidRPr="00116661">
              <w:rPr>
                <w:rFonts w:ascii="Times New Roman" w:hAnsi="Times New Roman" w:cs="Times New Roman"/>
                <w:sz w:val="16"/>
                <w:szCs w:val="16"/>
                <w:shd w:val="clear" w:color="auto" w:fill="FFFFFF" w:themeFill="background1"/>
              </w:rPr>
              <w:t>документы, удостоверяющие личность каждого члена семьи; акты гражданского состояния членов семей;</w:t>
            </w:r>
            <w:r w:rsidRPr="00D36BB2">
              <w:rPr>
                <w:rFonts w:ascii="Times New Roman" w:hAnsi="Times New Roman" w:cs="Times New Roman"/>
                <w:sz w:val="16"/>
                <w:szCs w:val="16"/>
                <w:shd w:val="clear" w:color="auto" w:fill="D9D9D9" w:themeFill="background1" w:themeFillShade="D9"/>
              </w:rPr>
              <w:t xml:space="preserve"> </w:t>
            </w:r>
            <w:r w:rsidRPr="00116661">
              <w:rPr>
                <w:rFonts w:ascii="Times New Roman" w:hAnsi="Times New Roman" w:cs="Times New Roman"/>
                <w:sz w:val="16"/>
                <w:szCs w:val="16"/>
                <w:shd w:val="clear" w:color="auto" w:fill="FFFFFF" w:themeFill="background1"/>
              </w:rPr>
              <w:t>документы, подтверждающие усыновление ребенка;</w:t>
            </w:r>
            <w:proofErr w:type="gramEnd"/>
            <w:r w:rsidRPr="00116661">
              <w:rPr>
                <w:rFonts w:ascii="Times New Roman" w:hAnsi="Times New Roman" w:cs="Times New Roman"/>
                <w:sz w:val="16"/>
                <w:szCs w:val="16"/>
                <w:shd w:val="clear" w:color="auto" w:fill="FFFFFF" w:themeFill="background1"/>
              </w:rPr>
              <w:t xml:space="preserve"> выписка из домовой книги; справка о составе семьи; выписка (выписки) из ЕГРН; выписки из ЕГРЮЛ (ЕГРИП); иные персональные данные, необходимые для выпо</w:t>
            </w:r>
            <w:r>
              <w:rPr>
                <w:rFonts w:ascii="Times New Roman" w:hAnsi="Times New Roman" w:cs="Times New Roman"/>
                <w:sz w:val="16"/>
                <w:szCs w:val="16"/>
                <w:shd w:val="clear" w:color="auto" w:fill="FFFFFF" w:themeFill="background1"/>
              </w:rPr>
              <w:t>лнения должностных обязанностей</w:t>
            </w:r>
          </w:p>
        </w:tc>
        <w:tc>
          <w:tcPr>
            <w:tcW w:w="900" w:type="pct"/>
            <w:shd w:val="clear" w:color="auto" w:fill="auto"/>
          </w:tcPr>
          <w:p w:rsidR="004E1F24" w:rsidRPr="006C7AE8" w:rsidRDefault="004E1F24" w:rsidP="00494839">
            <w:pPr>
              <w:pStyle w:val="aa"/>
              <w:jc w:val="both"/>
              <w:rPr>
                <w:rFonts w:ascii="Times New Roman" w:hAnsi="Times New Roman" w:cs="Times New Roman"/>
                <w:sz w:val="16"/>
                <w:szCs w:val="16"/>
              </w:rPr>
            </w:pPr>
            <w:r w:rsidRPr="006C7AE8">
              <w:rPr>
                <w:rFonts w:ascii="Times New Roman" w:hAnsi="Times New Roman" w:cs="Times New Roman"/>
                <w:sz w:val="16"/>
                <w:szCs w:val="16"/>
              </w:rPr>
              <w:lastRenderedPageBreak/>
              <w:t>государственные гражданские служащие министерства и работники, состоящие в трудовых отношениях с министерством; лица, замещающие должности руководителей подведомственных министерству учреждений и иных организаций;</w:t>
            </w:r>
          </w:p>
          <w:p w:rsidR="004E1F24" w:rsidRPr="006C7AE8" w:rsidRDefault="004E1F24" w:rsidP="00494839">
            <w:pPr>
              <w:pStyle w:val="aa"/>
              <w:jc w:val="both"/>
              <w:rPr>
                <w:rFonts w:ascii="Times New Roman" w:hAnsi="Times New Roman" w:cs="Times New Roman"/>
                <w:sz w:val="16"/>
                <w:szCs w:val="16"/>
              </w:rPr>
            </w:pPr>
            <w:r w:rsidRPr="006C7AE8">
              <w:rPr>
                <w:rFonts w:ascii="Times New Roman" w:hAnsi="Times New Roman" w:cs="Times New Roman"/>
                <w:sz w:val="16"/>
                <w:szCs w:val="16"/>
              </w:rPr>
              <w:t>члены семей работников министерства, замещающих должности государственной гражданской службы Калужской области, руководителей подведомственных министерству учреждений и иных организаций;</w:t>
            </w:r>
          </w:p>
          <w:p w:rsidR="004E1F24" w:rsidRPr="006C7AE8" w:rsidRDefault="004E1F24" w:rsidP="00494839">
            <w:pPr>
              <w:pStyle w:val="aa"/>
              <w:jc w:val="both"/>
              <w:rPr>
                <w:rFonts w:ascii="Times New Roman" w:hAnsi="Times New Roman" w:cs="Times New Roman"/>
                <w:sz w:val="16"/>
                <w:szCs w:val="16"/>
              </w:rPr>
            </w:pPr>
            <w:r w:rsidRPr="006C7AE8">
              <w:rPr>
                <w:rFonts w:ascii="Times New Roman" w:hAnsi="Times New Roman" w:cs="Times New Roman"/>
                <w:sz w:val="16"/>
                <w:szCs w:val="16"/>
              </w:rPr>
              <w:t>граждан, претендующих на замещение должностей в министерстве, в том числе находящихся в кадровом резерве, граждан, претендующих на замещение должностей руководителей подведомственных министерству учреждений и иных организаций (далее – претенденты);</w:t>
            </w:r>
          </w:p>
          <w:p w:rsidR="004E1F24" w:rsidRPr="006C7AE8" w:rsidRDefault="004E1F24" w:rsidP="00494839">
            <w:pPr>
              <w:pStyle w:val="aa"/>
              <w:jc w:val="both"/>
              <w:rPr>
                <w:rFonts w:ascii="Times New Roman" w:hAnsi="Times New Roman" w:cs="Times New Roman"/>
                <w:sz w:val="16"/>
                <w:szCs w:val="16"/>
              </w:rPr>
            </w:pPr>
            <w:r w:rsidRPr="006C7AE8">
              <w:rPr>
                <w:rFonts w:ascii="Times New Roman" w:hAnsi="Times New Roman" w:cs="Times New Roman"/>
                <w:sz w:val="16"/>
                <w:szCs w:val="16"/>
              </w:rPr>
              <w:t>физические лица, состоящие в гражданско-правовых отношениях с министерством;</w:t>
            </w:r>
          </w:p>
          <w:p w:rsidR="004E1F24" w:rsidRPr="006C7AE8" w:rsidRDefault="004E1F24" w:rsidP="00494839">
            <w:pPr>
              <w:pStyle w:val="aa"/>
              <w:jc w:val="both"/>
              <w:rPr>
                <w:rFonts w:ascii="Times New Roman" w:hAnsi="Times New Roman" w:cs="Times New Roman"/>
                <w:sz w:val="16"/>
                <w:szCs w:val="16"/>
              </w:rPr>
            </w:pPr>
            <w:r>
              <w:rPr>
                <w:rFonts w:ascii="Times New Roman" w:hAnsi="Times New Roman" w:cs="Times New Roman"/>
                <w:sz w:val="16"/>
                <w:szCs w:val="16"/>
              </w:rPr>
              <w:t>кандидаты на награждение</w:t>
            </w:r>
          </w:p>
          <w:p w:rsidR="004E1F24" w:rsidRPr="006C7AE8" w:rsidRDefault="004E1F24" w:rsidP="00494839">
            <w:pPr>
              <w:pStyle w:val="aa"/>
              <w:jc w:val="both"/>
              <w:rPr>
                <w:rFonts w:ascii="Times New Roman" w:eastAsia="Lucida Sans Unicode" w:hAnsi="Times New Roman" w:cs="Times New Roman"/>
                <w:b/>
                <w:kern w:val="1"/>
                <w:lang w:eastAsia="hi-IN" w:bidi="hi-IN"/>
              </w:rPr>
            </w:pPr>
          </w:p>
        </w:tc>
      </w:tr>
      <w:tr w:rsidR="004E1F24" w:rsidRPr="0000148C" w:rsidTr="00494839">
        <w:trPr>
          <w:trHeight w:val="304"/>
          <w:jc w:val="center"/>
        </w:trPr>
        <w:tc>
          <w:tcPr>
            <w:tcW w:w="216" w:type="pct"/>
            <w:shd w:val="clear" w:color="auto" w:fill="auto"/>
            <w:vAlign w:val="center"/>
          </w:tcPr>
          <w:p w:rsidR="004E1F24" w:rsidRPr="0000148C" w:rsidRDefault="004E1F24" w:rsidP="00494839">
            <w:pPr>
              <w:widowControl w:val="0"/>
              <w:jc w:val="center"/>
              <w:rPr>
                <w:rFonts w:eastAsia="Lucida Sans Unicode"/>
                <w:b/>
                <w:kern w:val="1"/>
                <w:szCs w:val="26"/>
                <w:lang w:eastAsia="hi-IN" w:bidi="hi-IN"/>
              </w:rPr>
            </w:pPr>
            <w:r w:rsidRPr="0000148C">
              <w:rPr>
                <w:rFonts w:eastAsia="Lucida Sans Unicode"/>
                <w:b/>
                <w:kern w:val="1"/>
                <w:szCs w:val="26"/>
                <w:lang w:eastAsia="hi-IN" w:bidi="hi-IN"/>
              </w:rPr>
              <w:lastRenderedPageBreak/>
              <w:t>3.</w:t>
            </w:r>
          </w:p>
        </w:tc>
        <w:tc>
          <w:tcPr>
            <w:tcW w:w="4784" w:type="pct"/>
            <w:gridSpan w:val="4"/>
            <w:shd w:val="clear" w:color="auto" w:fill="auto"/>
            <w:vAlign w:val="center"/>
          </w:tcPr>
          <w:p w:rsidR="004E1F24" w:rsidRPr="0000148C" w:rsidRDefault="004E1F24" w:rsidP="00494839">
            <w:pPr>
              <w:pStyle w:val="aa"/>
              <w:jc w:val="center"/>
              <w:rPr>
                <w:rFonts w:ascii="Times New Roman" w:hAnsi="Times New Roman" w:cs="Times New Roman"/>
                <w:b/>
                <w:sz w:val="26"/>
                <w:szCs w:val="26"/>
              </w:rPr>
            </w:pPr>
            <w:proofErr w:type="spellStart"/>
            <w:r w:rsidRPr="0000148C">
              <w:rPr>
                <w:rFonts w:ascii="Times New Roman" w:hAnsi="Times New Roman" w:cs="Times New Roman"/>
                <w:b/>
                <w:sz w:val="26"/>
                <w:szCs w:val="26"/>
              </w:rPr>
              <w:t>ИСПДн</w:t>
            </w:r>
            <w:proofErr w:type="spellEnd"/>
            <w:r w:rsidRPr="0000148C">
              <w:rPr>
                <w:rFonts w:ascii="Times New Roman" w:hAnsi="Times New Roman" w:cs="Times New Roman"/>
                <w:b/>
                <w:sz w:val="26"/>
                <w:szCs w:val="26"/>
              </w:rPr>
              <w:t xml:space="preserve"> «Обращения граждан»</w:t>
            </w:r>
          </w:p>
        </w:tc>
      </w:tr>
      <w:tr w:rsidR="004E1F24" w:rsidRPr="004E1F24" w:rsidTr="00494839">
        <w:trPr>
          <w:jc w:val="center"/>
        </w:trPr>
        <w:tc>
          <w:tcPr>
            <w:tcW w:w="216" w:type="pct"/>
            <w:shd w:val="clear" w:color="auto" w:fill="auto"/>
          </w:tcPr>
          <w:p w:rsidR="004E1F24" w:rsidRPr="006C7AE8" w:rsidRDefault="004E1F24" w:rsidP="00494839">
            <w:pPr>
              <w:widowControl w:val="0"/>
              <w:rPr>
                <w:rFonts w:eastAsia="Lucida Sans Unicode"/>
                <w:b/>
                <w:kern w:val="1"/>
                <w:lang w:eastAsia="hi-IN" w:bidi="hi-IN"/>
              </w:rPr>
            </w:pPr>
          </w:p>
        </w:tc>
        <w:tc>
          <w:tcPr>
            <w:tcW w:w="857" w:type="pct"/>
            <w:shd w:val="clear" w:color="auto" w:fill="auto"/>
          </w:tcPr>
          <w:p w:rsidR="004E1F24" w:rsidRPr="0000148C" w:rsidRDefault="004E1F24" w:rsidP="00494839">
            <w:pPr>
              <w:widowControl w:val="0"/>
              <w:ind w:right="-111"/>
              <w:rPr>
                <w:rFonts w:eastAsia="Lucida Sans Unicode"/>
                <w:kern w:val="1"/>
                <w:sz w:val="20"/>
                <w:lang w:eastAsia="hi-IN" w:bidi="hi-IN"/>
              </w:rPr>
            </w:pPr>
            <w:hyperlink r:id="rId9" w:history="1">
              <w:proofErr w:type="spellStart"/>
              <w:r w:rsidRPr="0000148C">
                <w:rPr>
                  <w:sz w:val="20"/>
                </w:rPr>
                <w:t>Рассмотрени</w:t>
              </w:r>
            </w:hyperlink>
            <w:r w:rsidRPr="0000148C">
              <w:rPr>
                <w:sz w:val="20"/>
              </w:rPr>
              <w:t>е</w:t>
            </w:r>
            <w:proofErr w:type="spellEnd"/>
            <w:r w:rsidRPr="0000148C">
              <w:rPr>
                <w:sz w:val="20"/>
              </w:rPr>
              <w:t xml:space="preserve"> </w:t>
            </w:r>
            <w:proofErr w:type="spellStart"/>
            <w:r w:rsidRPr="0000148C">
              <w:rPr>
                <w:sz w:val="20"/>
              </w:rPr>
              <w:t>обращений</w:t>
            </w:r>
            <w:proofErr w:type="spellEnd"/>
            <w:r w:rsidRPr="0000148C">
              <w:rPr>
                <w:sz w:val="20"/>
              </w:rPr>
              <w:t xml:space="preserve"> </w:t>
            </w:r>
            <w:proofErr w:type="spellStart"/>
            <w:r w:rsidRPr="0000148C">
              <w:rPr>
                <w:sz w:val="20"/>
              </w:rPr>
              <w:t>граждан</w:t>
            </w:r>
            <w:proofErr w:type="spellEnd"/>
            <w:r w:rsidRPr="0000148C">
              <w:rPr>
                <w:sz w:val="20"/>
              </w:rPr>
              <w:t xml:space="preserve"> </w:t>
            </w:r>
          </w:p>
        </w:tc>
        <w:tc>
          <w:tcPr>
            <w:tcW w:w="1285" w:type="pct"/>
            <w:shd w:val="clear" w:color="auto" w:fill="auto"/>
          </w:tcPr>
          <w:p w:rsidR="004E1F24" w:rsidRPr="006052BD" w:rsidRDefault="004E1F24" w:rsidP="00494839">
            <w:pPr>
              <w:pStyle w:val="aa"/>
              <w:jc w:val="both"/>
              <w:rPr>
                <w:rFonts w:ascii="Times New Roman" w:hAnsi="Times New Roman" w:cs="Times New Roman"/>
                <w:sz w:val="16"/>
                <w:szCs w:val="16"/>
              </w:rPr>
            </w:pPr>
            <w:r w:rsidRPr="006052BD">
              <w:rPr>
                <w:rFonts w:ascii="Times New Roman" w:hAnsi="Times New Roman" w:cs="Times New Roman"/>
                <w:sz w:val="16"/>
                <w:szCs w:val="16"/>
              </w:rPr>
              <w:t>Федеральный закон «</w:t>
            </w:r>
            <w:hyperlink r:id="rId10" w:history="1">
              <w:r w:rsidRPr="006052BD">
                <w:rPr>
                  <w:rFonts w:ascii="Times New Roman" w:hAnsi="Times New Roman" w:cs="Times New Roman"/>
                  <w:sz w:val="16"/>
                  <w:szCs w:val="16"/>
                </w:rPr>
                <w:t>О порядке рассмотрения</w:t>
              </w:r>
            </w:hyperlink>
            <w:r w:rsidRPr="006052BD">
              <w:rPr>
                <w:rFonts w:ascii="Times New Roman" w:hAnsi="Times New Roman" w:cs="Times New Roman"/>
                <w:sz w:val="16"/>
                <w:szCs w:val="16"/>
              </w:rPr>
              <w:t xml:space="preserve"> обращений граждан Российской Федерации»,</w:t>
            </w:r>
            <w:r w:rsidRPr="006052BD">
              <w:rPr>
                <w:rFonts w:ascii="Times New Roman" w:hAnsi="Times New Roman" w:cs="Times New Roman"/>
                <w:bCs/>
                <w:sz w:val="16"/>
                <w:szCs w:val="16"/>
              </w:rPr>
              <w:t xml:space="preserve"> </w:t>
            </w:r>
            <w:r w:rsidRPr="006052BD">
              <w:rPr>
                <w:rFonts w:ascii="Times New Roman" w:hAnsi="Times New Roman" w:cs="Times New Roman"/>
                <w:sz w:val="16"/>
                <w:szCs w:val="16"/>
              </w:rPr>
              <w:t xml:space="preserve">Закон Калужской области </w:t>
            </w:r>
            <w:r>
              <w:rPr>
                <w:rFonts w:ascii="Times New Roman" w:hAnsi="Times New Roman" w:cs="Times New Roman"/>
                <w:sz w:val="16"/>
                <w:szCs w:val="16"/>
              </w:rPr>
              <w:br/>
            </w:r>
            <w:r w:rsidRPr="006052BD">
              <w:rPr>
                <w:rFonts w:ascii="Times New Roman" w:hAnsi="Times New Roman" w:cs="Times New Roman"/>
                <w:sz w:val="16"/>
                <w:szCs w:val="16"/>
              </w:rPr>
              <w:t>от 27.03.2008 № 419-ОЗ</w:t>
            </w:r>
            <w:r>
              <w:rPr>
                <w:rFonts w:ascii="Times New Roman" w:hAnsi="Times New Roman" w:cs="Times New Roman"/>
                <w:sz w:val="16"/>
                <w:szCs w:val="16"/>
              </w:rPr>
              <w:t xml:space="preserve"> </w:t>
            </w:r>
            <w:r>
              <w:rPr>
                <w:rFonts w:ascii="Times New Roman" w:hAnsi="Times New Roman" w:cs="Times New Roman"/>
                <w:sz w:val="16"/>
                <w:szCs w:val="16"/>
              </w:rPr>
              <w:br/>
            </w:r>
            <w:r w:rsidRPr="006052BD">
              <w:rPr>
                <w:rFonts w:ascii="Times New Roman" w:hAnsi="Times New Roman" w:cs="Times New Roman"/>
                <w:sz w:val="16"/>
                <w:szCs w:val="16"/>
              </w:rPr>
              <w:t>"О дополнительных гарантиях права граждан на обращение",</w:t>
            </w:r>
          </w:p>
          <w:p w:rsidR="004E1F24" w:rsidRPr="002D48D0" w:rsidRDefault="004E1F24" w:rsidP="00494839">
            <w:pPr>
              <w:pStyle w:val="aa"/>
              <w:jc w:val="both"/>
              <w:rPr>
                <w:rFonts w:ascii="Times New Roman" w:eastAsia="Lucida Sans Unicode" w:hAnsi="Times New Roman" w:cs="Times New Roman"/>
                <w:kern w:val="1"/>
                <w:lang w:eastAsia="hi-IN" w:bidi="hi-IN"/>
              </w:rPr>
            </w:pPr>
            <w:r w:rsidRPr="006052BD">
              <w:rPr>
                <w:rFonts w:ascii="Times New Roman" w:eastAsia="Times New Roman" w:hAnsi="Times New Roman" w:cs="Times New Roman"/>
                <w:sz w:val="16"/>
                <w:szCs w:val="16"/>
                <w:lang w:eastAsia="ru-RU"/>
              </w:rPr>
              <w:t>постановление Правительства Калужской области от 16.11.2017 № 660 «О министерстве строительства и жилищно-коммунального хозяйства Калужской области»</w:t>
            </w:r>
          </w:p>
        </w:tc>
        <w:tc>
          <w:tcPr>
            <w:tcW w:w="1742" w:type="pct"/>
            <w:shd w:val="clear" w:color="auto" w:fill="FFFFFF" w:themeFill="background1"/>
          </w:tcPr>
          <w:p w:rsidR="004E1F24" w:rsidRPr="00E236DD" w:rsidRDefault="004E1F24" w:rsidP="00494839">
            <w:pPr>
              <w:pStyle w:val="aa"/>
              <w:jc w:val="both"/>
              <w:rPr>
                <w:rFonts w:ascii="Times New Roman" w:eastAsia="Lucida Sans Unicode" w:hAnsi="Times New Roman" w:cs="Times New Roman"/>
                <w:kern w:val="1"/>
                <w:lang w:eastAsia="hi-IN" w:bidi="hi-IN"/>
              </w:rPr>
            </w:pPr>
            <w:proofErr w:type="gramStart"/>
            <w:r w:rsidRPr="00E236DD">
              <w:rPr>
                <w:rFonts w:ascii="Times New Roman" w:hAnsi="Times New Roman" w:cs="Times New Roman"/>
                <w:sz w:val="16"/>
                <w:szCs w:val="16"/>
              </w:rPr>
              <w:t>Фамилия, имя, отчество, дата и место рождения, гражданство (в том числе предыдущие гражданства, иные гражданства), фотография; адрес регистрации и фактического проживания; дата регистрации по месту жительства;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w:t>
            </w:r>
            <w:proofErr w:type="gramEnd"/>
            <w:r w:rsidRPr="00E236DD">
              <w:rPr>
                <w:rFonts w:ascii="Times New Roman" w:hAnsi="Times New Roman" w:cs="Times New Roman"/>
                <w:sz w:val="16"/>
                <w:szCs w:val="16"/>
              </w:rPr>
              <w:t xml:space="preserve"> идентификационный номер налогоплательщика; номер страхового свидетельства обязательного пенсионного страхования, номер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наличие (отсутствие) судимости; номер расчетного счета; номер банковской карты; социальные льготы, портретное изображение; пол; адрес электронной почты; семейное положение; </w:t>
            </w:r>
            <w:r>
              <w:rPr>
                <w:rFonts w:ascii="Times New Roman" w:hAnsi="Times New Roman" w:cs="Times New Roman"/>
                <w:sz w:val="16"/>
                <w:szCs w:val="16"/>
              </w:rPr>
              <w:t xml:space="preserve">сведения о </w:t>
            </w:r>
            <w:r w:rsidRPr="00E236DD">
              <w:rPr>
                <w:rFonts w:ascii="Times New Roman" w:hAnsi="Times New Roman" w:cs="Times New Roman"/>
                <w:sz w:val="16"/>
                <w:szCs w:val="16"/>
              </w:rPr>
              <w:t>состав</w:t>
            </w:r>
            <w:r>
              <w:rPr>
                <w:rFonts w:ascii="Times New Roman" w:hAnsi="Times New Roman" w:cs="Times New Roman"/>
                <w:sz w:val="16"/>
                <w:szCs w:val="16"/>
              </w:rPr>
              <w:t>е</w:t>
            </w:r>
            <w:r w:rsidRPr="00E236DD">
              <w:rPr>
                <w:rFonts w:ascii="Times New Roman" w:hAnsi="Times New Roman" w:cs="Times New Roman"/>
                <w:sz w:val="16"/>
                <w:szCs w:val="16"/>
              </w:rPr>
              <w:t xml:space="preserve"> семьи; сведения о наличие инвалидности; социальное положение; сведения о детях; размер площади жилого помещения; документы, удостоверяющие личность членов семей; акты гражданского состояния членов семей; документы, подтверждающие усыновление; выписка из домовой книги; </w:t>
            </w:r>
            <w:r>
              <w:rPr>
                <w:rFonts w:ascii="Times New Roman" w:hAnsi="Times New Roman" w:cs="Times New Roman"/>
                <w:sz w:val="16"/>
                <w:szCs w:val="16"/>
              </w:rPr>
              <w:t>справка о составе семьи; выписки из ЕГРН</w:t>
            </w:r>
            <w:r w:rsidRPr="00E236DD">
              <w:rPr>
                <w:rFonts w:ascii="Times New Roman" w:hAnsi="Times New Roman" w:cs="Times New Roman"/>
                <w:sz w:val="16"/>
                <w:szCs w:val="16"/>
              </w:rPr>
              <w:t>; выписки из ЕГРЮЛ</w:t>
            </w:r>
            <w:r>
              <w:rPr>
                <w:rFonts w:ascii="Times New Roman" w:hAnsi="Times New Roman" w:cs="Times New Roman"/>
                <w:sz w:val="16"/>
                <w:szCs w:val="16"/>
              </w:rPr>
              <w:t xml:space="preserve"> </w:t>
            </w:r>
            <w:r>
              <w:rPr>
                <w:rFonts w:ascii="Times New Roman" w:hAnsi="Times New Roman" w:cs="Times New Roman"/>
                <w:sz w:val="16"/>
                <w:szCs w:val="16"/>
              </w:rPr>
              <w:lastRenderedPageBreak/>
              <w:t>(ЕГРИП)</w:t>
            </w:r>
            <w:r w:rsidRPr="00E236DD">
              <w:rPr>
                <w:rFonts w:ascii="Times New Roman" w:hAnsi="Times New Roman" w:cs="Times New Roman"/>
                <w:sz w:val="16"/>
                <w:szCs w:val="16"/>
              </w:rPr>
              <w:t>; решение органов местного самоуправления, иные персональные данные, необходимые для выпо</w:t>
            </w:r>
            <w:r>
              <w:rPr>
                <w:rFonts w:ascii="Times New Roman" w:hAnsi="Times New Roman" w:cs="Times New Roman"/>
                <w:sz w:val="16"/>
                <w:szCs w:val="16"/>
              </w:rPr>
              <w:t>лнения должностных обязанностей</w:t>
            </w:r>
          </w:p>
        </w:tc>
        <w:tc>
          <w:tcPr>
            <w:tcW w:w="900" w:type="pct"/>
            <w:shd w:val="clear" w:color="auto" w:fill="FFFFFF" w:themeFill="background1"/>
          </w:tcPr>
          <w:p w:rsidR="004E1F24" w:rsidRPr="00E62E30" w:rsidRDefault="004E1F24" w:rsidP="00494839">
            <w:pPr>
              <w:pStyle w:val="aa"/>
              <w:jc w:val="both"/>
              <w:rPr>
                <w:rFonts w:ascii="Times New Roman" w:hAnsi="Times New Roman" w:cs="Times New Roman"/>
                <w:sz w:val="16"/>
                <w:szCs w:val="16"/>
              </w:rPr>
            </w:pPr>
            <w:r w:rsidRPr="00E62E30">
              <w:rPr>
                <w:rFonts w:ascii="Times New Roman" w:hAnsi="Times New Roman" w:cs="Times New Roman"/>
                <w:sz w:val="16"/>
                <w:szCs w:val="16"/>
              </w:rPr>
              <w:lastRenderedPageBreak/>
              <w:t>физически</w:t>
            </w:r>
            <w:r>
              <w:rPr>
                <w:rFonts w:ascii="Times New Roman" w:hAnsi="Times New Roman" w:cs="Times New Roman"/>
                <w:sz w:val="16"/>
                <w:szCs w:val="16"/>
              </w:rPr>
              <w:t>е</w:t>
            </w:r>
            <w:r w:rsidRPr="00E62E30">
              <w:rPr>
                <w:rFonts w:ascii="Times New Roman" w:hAnsi="Times New Roman" w:cs="Times New Roman"/>
                <w:sz w:val="16"/>
                <w:szCs w:val="16"/>
              </w:rPr>
              <w:t xml:space="preserve"> лица, состоящи</w:t>
            </w:r>
            <w:r>
              <w:rPr>
                <w:rFonts w:ascii="Times New Roman" w:hAnsi="Times New Roman" w:cs="Times New Roman"/>
                <w:sz w:val="16"/>
                <w:szCs w:val="16"/>
              </w:rPr>
              <w:t>е</w:t>
            </w:r>
            <w:r w:rsidRPr="00E62E30">
              <w:rPr>
                <w:rFonts w:ascii="Times New Roman" w:hAnsi="Times New Roman" w:cs="Times New Roman"/>
                <w:sz w:val="16"/>
                <w:szCs w:val="16"/>
              </w:rPr>
              <w:t xml:space="preserve"> в гражданско-правовых отношениях с министерством; физически</w:t>
            </w:r>
            <w:r>
              <w:rPr>
                <w:rFonts w:ascii="Times New Roman" w:hAnsi="Times New Roman" w:cs="Times New Roman"/>
                <w:sz w:val="16"/>
                <w:szCs w:val="16"/>
              </w:rPr>
              <w:t>е</w:t>
            </w:r>
            <w:r w:rsidRPr="00E62E30">
              <w:rPr>
                <w:rFonts w:ascii="Times New Roman" w:hAnsi="Times New Roman" w:cs="Times New Roman"/>
                <w:sz w:val="16"/>
                <w:szCs w:val="16"/>
              </w:rPr>
              <w:t xml:space="preserve"> лица (субъекты), обращающи</w:t>
            </w:r>
            <w:r>
              <w:rPr>
                <w:rFonts w:ascii="Times New Roman" w:hAnsi="Times New Roman" w:cs="Times New Roman"/>
                <w:sz w:val="16"/>
                <w:szCs w:val="16"/>
              </w:rPr>
              <w:t>е</w:t>
            </w:r>
            <w:r w:rsidRPr="00E62E30">
              <w:rPr>
                <w:rFonts w:ascii="Times New Roman" w:hAnsi="Times New Roman" w:cs="Times New Roman"/>
                <w:sz w:val="16"/>
                <w:szCs w:val="16"/>
              </w:rPr>
              <w:t>ся в министерство с предложениями, заявлениями и жалобами, а также с устными обращениями, требующими рассмотрения и ответа в установленном порядке; физически</w:t>
            </w:r>
            <w:r>
              <w:rPr>
                <w:rFonts w:ascii="Times New Roman" w:hAnsi="Times New Roman" w:cs="Times New Roman"/>
                <w:sz w:val="16"/>
                <w:szCs w:val="16"/>
              </w:rPr>
              <w:t>е</w:t>
            </w:r>
            <w:r w:rsidRPr="00E62E30">
              <w:rPr>
                <w:rFonts w:ascii="Times New Roman" w:hAnsi="Times New Roman" w:cs="Times New Roman"/>
                <w:sz w:val="16"/>
                <w:szCs w:val="16"/>
              </w:rPr>
              <w:t xml:space="preserve"> лица (субъекты), обращающи</w:t>
            </w:r>
            <w:r>
              <w:rPr>
                <w:rFonts w:ascii="Times New Roman" w:hAnsi="Times New Roman" w:cs="Times New Roman"/>
                <w:sz w:val="16"/>
                <w:szCs w:val="16"/>
              </w:rPr>
              <w:t>е</w:t>
            </w:r>
            <w:r w:rsidRPr="00E62E30">
              <w:rPr>
                <w:rFonts w:ascii="Times New Roman" w:hAnsi="Times New Roman" w:cs="Times New Roman"/>
                <w:sz w:val="16"/>
                <w:szCs w:val="16"/>
              </w:rPr>
              <w:t xml:space="preserve">ся в министерство за </w:t>
            </w:r>
            <w:r>
              <w:rPr>
                <w:rFonts w:ascii="Times New Roman" w:hAnsi="Times New Roman" w:cs="Times New Roman"/>
                <w:sz w:val="16"/>
                <w:szCs w:val="16"/>
              </w:rPr>
              <w:t>оказанием государственных услуг</w:t>
            </w:r>
          </w:p>
          <w:p w:rsidR="004E1F24" w:rsidRPr="006C7AE8" w:rsidRDefault="004E1F24" w:rsidP="00494839">
            <w:pPr>
              <w:pStyle w:val="aa"/>
              <w:jc w:val="both"/>
              <w:rPr>
                <w:rFonts w:ascii="Times New Roman" w:hAnsi="Times New Roman" w:cs="Times New Roman"/>
                <w:sz w:val="16"/>
                <w:szCs w:val="16"/>
              </w:rPr>
            </w:pPr>
          </w:p>
        </w:tc>
      </w:tr>
    </w:tbl>
    <w:p w:rsidR="004E1F24" w:rsidRPr="007B6188" w:rsidRDefault="004E1F24" w:rsidP="004E1F24">
      <w:pPr>
        <w:keepNext/>
        <w:keepLines/>
        <w:tabs>
          <w:tab w:val="left" w:pos="284"/>
          <w:tab w:val="left" w:pos="4253"/>
        </w:tabs>
        <w:jc w:val="center"/>
        <w:outlineLvl w:val="0"/>
        <w:rPr>
          <w:rFonts w:eastAsia="Calibri"/>
          <w:b/>
          <w:bCs/>
          <w:sz w:val="16"/>
          <w:szCs w:val="16"/>
          <w:lang w:val="ru-RU"/>
        </w:rPr>
      </w:pPr>
    </w:p>
    <w:p w:rsidR="004E1F24" w:rsidRPr="008C7F5A" w:rsidRDefault="004E1F24" w:rsidP="004E1F24">
      <w:pPr>
        <w:pStyle w:val="aa"/>
        <w:jc w:val="both"/>
        <w:rPr>
          <w:rFonts w:ascii="Times New Roman" w:hAnsi="Times New Roman" w:cs="Times New Roman"/>
          <w:sz w:val="26"/>
          <w:szCs w:val="26"/>
        </w:rPr>
      </w:pPr>
      <w:r w:rsidRPr="008C7F5A">
        <w:rPr>
          <w:rFonts w:ascii="Times New Roman" w:hAnsi="Times New Roman" w:cs="Times New Roman"/>
          <w:b/>
          <w:sz w:val="26"/>
          <w:szCs w:val="26"/>
        </w:rPr>
        <w:t>Сроки обработки персональных данных:</w:t>
      </w:r>
      <w:r w:rsidRPr="008C7F5A">
        <w:rPr>
          <w:rFonts w:ascii="Times New Roman" w:hAnsi="Times New Roman" w:cs="Times New Roman"/>
          <w:sz w:val="26"/>
          <w:szCs w:val="26"/>
        </w:rPr>
        <w:t xml:space="preserve"> до достижения целей обработки.</w:t>
      </w:r>
    </w:p>
    <w:p w:rsidR="00C905AC" w:rsidRPr="004E1F24" w:rsidRDefault="004E1F24" w:rsidP="004E1F24">
      <w:pPr>
        <w:keepNext/>
        <w:keepLines/>
        <w:tabs>
          <w:tab w:val="left" w:pos="284"/>
          <w:tab w:val="left" w:pos="4253"/>
        </w:tabs>
        <w:jc w:val="both"/>
        <w:outlineLvl w:val="0"/>
        <w:rPr>
          <w:rFonts w:eastAsia="Calibri"/>
          <w:b/>
          <w:bCs/>
          <w:sz w:val="16"/>
          <w:szCs w:val="16"/>
          <w:lang w:val="ru-RU" w:eastAsia="en-US"/>
        </w:rPr>
      </w:pPr>
      <w:r w:rsidRPr="004E1F24">
        <w:rPr>
          <w:b/>
          <w:szCs w:val="26"/>
          <w:lang w:val="ru-RU"/>
        </w:rPr>
        <w:t>Сроки хранения персональных данных:</w:t>
      </w:r>
      <w:r w:rsidRPr="004E1F24">
        <w:rPr>
          <w:szCs w:val="26"/>
          <w:lang w:val="ru-RU"/>
        </w:rPr>
        <w:t xml:space="preserve"> определяются в соответствии с законодательством об архивном деле в Российской Федерации и Правилами обработки персональных данных в министерстве строительства и жилищно-коммунального хозяйства Калужской области.</w:t>
      </w: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A615B0" w:rsidRDefault="00A615B0"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27"/>
      </w:tblGrid>
      <w:tr w:rsidR="00446F8A" w:rsidRPr="00A615B0" w:rsidTr="00B6147A">
        <w:tc>
          <w:tcPr>
            <w:tcW w:w="6204" w:type="dxa"/>
          </w:tcPr>
          <w:p w:rsidR="00446F8A" w:rsidRDefault="00446F8A" w:rsidP="0007339C">
            <w:pPr>
              <w:pStyle w:val="aa"/>
              <w:jc w:val="right"/>
              <w:rPr>
                <w:sz w:val="24"/>
                <w:szCs w:val="24"/>
              </w:rPr>
            </w:pPr>
          </w:p>
        </w:tc>
        <w:tc>
          <w:tcPr>
            <w:tcW w:w="3827" w:type="dxa"/>
          </w:tcPr>
          <w:p w:rsidR="00446F8A" w:rsidRPr="00B6147A" w:rsidRDefault="00446F8A" w:rsidP="0007339C">
            <w:pPr>
              <w:pStyle w:val="aa"/>
              <w:rPr>
                <w:sz w:val="26"/>
                <w:szCs w:val="26"/>
              </w:rPr>
            </w:pPr>
            <w:r w:rsidRPr="00B6147A">
              <w:rPr>
                <w:sz w:val="26"/>
                <w:szCs w:val="26"/>
              </w:rPr>
              <w:t>Приложение № 2</w:t>
            </w:r>
          </w:p>
          <w:p w:rsidR="00446F8A" w:rsidRPr="00B6147A" w:rsidRDefault="00446F8A" w:rsidP="0007339C">
            <w:pPr>
              <w:pStyle w:val="aa"/>
              <w:jc w:val="both"/>
              <w:rPr>
                <w:sz w:val="26"/>
                <w:szCs w:val="26"/>
              </w:rPr>
            </w:pPr>
            <w:r w:rsidRPr="00B6147A">
              <w:rPr>
                <w:sz w:val="26"/>
                <w:szCs w:val="26"/>
              </w:rPr>
              <w:t xml:space="preserve">к приказу министерства строительства и жилищно-коммунального хозяйства                                                                                  Калужской области </w:t>
            </w:r>
          </w:p>
          <w:p w:rsidR="00446F8A" w:rsidRPr="00B6147A" w:rsidRDefault="00446F8A" w:rsidP="00A615B0">
            <w:pPr>
              <w:pStyle w:val="aa"/>
              <w:rPr>
                <w:sz w:val="26"/>
                <w:szCs w:val="26"/>
              </w:rPr>
            </w:pPr>
            <w:r w:rsidRPr="00B6147A">
              <w:rPr>
                <w:sz w:val="26"/>
                <w:szCs w:val="26"/>
              </w:rPr>
              <w:t xml:space="preserve">от </w:t>
            </w:r>
            <w:r w:rsidR="00A615B0">
              <w:rPr>
                <w:sz w:val="26"/>
                <w:szCs w:val="26"/>
              </w:rPr>
              <w:t>01.07.2019</w:t>
            </w:r>
            <w:r w:rsidRPr="00B6147A">
              <w:rPr>
                <w:sz w:val="26"/>
                <w:szCs w:val="26"/>
              </w:rPr>
              <w:t xml:space="preserve">  № </w:t>
            </w:r>
            <w:r w:rsidR="00A615B0">
              <w:rPr>
                <w:sz w:val="26"/>
                <w:szCs w:val="26"/>
              </w:rPr>
              <w:t>241</w:t>
            </w:r>
          </w:p>
        </w:tc>
      </w:tr>
    </w:tbl>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C905AC" w:rsidRDefault="00C905AC" w:rsidP="00C905AC">
      <w:pPr>
        <w:keepNext/>
        <w:keepLines/>
        <w:tabs>
          <w:tab w:val="left" w:pos="284"/>
          <w:tab w:val="left" w:pos="4253"/>
        </w:tabs>
        <w:jc w:val="center"/>
        <w:outlineLvl w:val="0"/>
        <w:rPr>
          <w:rFonts w:eastAsia="Calibri"/>
          <w:b/>
          <w:bCs/>
          <w:sz w:val="16"/>
          <w:szCs w:val="16"/>
          <w:lang w:val="ru-RU" w:eastAsia="en-US"/>
        </w:rPr>
      </w:pPr>
    </w:p>
    <w:p w:rsidR="00AD7438" w:rsidRPr="001128BC" w:rsidRDefault="00AD7438" w:rsidP="00AD7438">
      <w:pPr>
        <w:keepNext/>
        <w:keepLines/>
        <w:tabs>
          <w:tab w:val="left" w:pos="284"/>
          <w:tab w:val="left" w:pos="4253"/>
        </w:tabs>
        <w:overflowPunct/>
        <w:autoSpaceDE/>
        <w:autoSpaceDN/>
        <w:adjustRightInd/>
        <w:spacing w:before="120" w:after="200"/>
        <w:ind w:right="141"/>
        <w:jc w:val="both"/>
        <w:outlineLvl w:val="0"/>
        <w:rPr>
          <w:b/>
          <w:bCs/>
          <w:lang w:val="ru-RU" w:eastAsia="en-US"/>
        </w:rPr>
      </w:pPr>
      <w:r w:rsidRPr="001128BC">
        <w:rPr>
          <w:b/>
          <w:bCs/>
          <w:lang w:val="ru-RU" w:eastAsia="en-US"/>
        </w:rPr>
        <w:t xml:space="preserve">Перечень персональных данных, обрабатываемых </w:t>
      </w:r>
      <w:r>
        <w:rPr>
          <w:b/>
          <w:bCs/>
          <w:lang w:val="ru-RU" w:eastAsia="en-US"/>
        </w:rPr>
        <w:t>работниками</w:t>
      </w:r>
      <w:r w:rsidRPr="001128BC">
        <w:rPr>
          <w:b/>
          <w:bCs/>
          <w:lang w:val="ru-RU" w:eastAsia="en-US"/>
        </w:rPr>
        <w:t xml:space="preserve"> министерства в информационных системах персональных данных </w:t>
      </w:r>
      <w:r>
        <w:rPr>
          <w:b/>
          <w:bCs/>
          <w:lang w:val="ru-RU" w:eastAsia="en-US"/>
        </w:rPr>
        <w:t xml:space="preserve">(далее – </w:t>
      </w:r>
      <w:proofErr w:type="spellStart"/>
      <w:r>
        <w:rPr>
          <w:b/>
          <w:bCs/>
          <w:lang w:val="ru-RU" w:eastAsia="en-US"/>
        </w:rPr>
        <w:t>ИСПДн</w:t>
      </w:r>
      <w:proofErr w:type="spellEnd"/>
      <w:r>
        <w:rPr>
          <w:b/>
          <w:bCs/>
          <w:lang w:val="ru-RU" w:eastAsia="en-US"/>
        </w:rPr>
        <w:t xml:space="preserve">) </w:t>
      </w:r>
      <w:r w:rsidRPr="001128BC">
        <w:rPr>
          <w:b/>
          <w:bCs/>
          <w:lang w:val="ru-RU" w:eastAsia="en-US"/>
        </w:rPr>
        <w:t>администрации Губернатора Калужской области</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23"/>
        <w:gridCol w:w="2551"/>
        <w:gridCol w:w="3450"/>
        <w:gridCol w:w="1799"/>
      </w:tblGrid>
      <w:tr w:rsidR="00AD7438" w:rsidRPr="0076677B" w:rsidTr="00494839">
        <w:tc>
          <w:tcPr>
            <w:tcW w:w="214" w:type="pct"/>
            <w:shd w:val="clear" w:color="auto" w:fill="auto"/>
            <w:vAlign w:val="center"/>
          </w:tcPr>
          <w:p w:rsidR="00AD7438" w:rsidRPr="0076677B" w:rsidRDefault="00AD7438" w:rsidP="00494839">
            <w:pPr>
              <w:widowControl w:val="0"/>
              <w:jc w:val="center"/>
              <w:rPr>
                <w:rFonts w:eastAsia="Lucida Sans Unicode"/>
                <w:b/>
                <w:kern w:val="1"/>
                <w:sz w:val="20"/>
                <w:lang w:val="ru-RU" w:eastAsia="hi-IN" w:bidi="hi-IN"/>
              </w:rPr>
            </w:pPr>
            <w:r w:rsidRPr="0076677B">
              <w:rPr>
                <w:rFonts w:eastAsia="Lucida Sans Unicode"/>
                <w:b/>
                <w:kern w:val="1"/>
                <w:sz w:val="20"/>
                <w:lang w:val="ru-RU" w:eastAsia="hi-IN" w:bidi="hi-IN"/>
              </w:rPr>
              <w:t>№</w:t>
            </w:r>
          </w:p>
        </w:tc>
        <w:tc>
          <w:tcPr>
            <w:tcW w:w="866" w:type="pct"/>
            <w:vAlign w:val="center"/>
          </w:tcPr>
          <w:p w:rsidR="00AD7438" w:rsidRPr="0076677B" w:rsidRDefault="00AD7438" w:rsidP="00494839">
            <w:pPr>
              <w:widowControl w:val="0"/>
              <w:ind w:left="-101" w:right="-109"/>
              <w:jc w:val="center"/>
              <w:rPr>
                <w:rFonts w:eastAsia="Lucida Sans Unicode"/>
                <w:b/>
                <w:kern w:val="1"/>
                <w:sz w:val="20"/>
                <w:lang w:val="ru-RU" w:eastAsia="hi-IN" w:bidi="hi-IN"/>
              </w:rPr>
            </w:pPr>
            <w:r w:rsidRPr="0076677B">
              <w:rPr>
                <w:rFonts w:eastAsia="Lucida Sans Unicode"/>
                <w:b/>
                <w:kern w:val="1"/>
                <w:sz w:val="20"/>
                <w:lang w:val="ru-RU" w:eastAsia="hi-IN" w:bidi="hi-IN"/>
              </w:rPr>
              <w:t>Цели обработки персональных данных</w:t>
            </w:r>
          </w:p>
        </w:tc>
        <w:tc>
          <w:tcPr>
            <w:tcW w:w="1282" w:type="pct"/>
            <w:shd w:val="clear" w:color="auto" w:fill="auto"/>
            <w:vAlign w:val="center"/>
          </w:tcPr>
          <w:p w:rsidR="00AD7438" w:rsidRPr="0076677B" w:rsidRDefault="00AD7438" w:rsidP="00494839">
            <w:pPr>
              <w:widowControl w:val="0"/>
              <w:jc w:val="center"/>
              <w:rPr>
                <w:rFonts w:eastAsia="Lucida Sans Unicode"/>
                <w:b/>
                <w:kern w:val="1"/>
                <w:sz w:val="20"/>
                <w:lang w:val="ru-RU" w:eastAsia="hi-IN" w:bidi="hi-IN"/>
              </w:rPr>
            </w:pPr>
            <w:r w:rsidRPr="0076677B">
              <w:rPr>
                <w:rFonts w:eastAsia="Lucida Sans Unicode"/>
                <w:b/>
                <w:kern w:val="1"/>
                <w:sz w:val="20"/>
                <w:lang w:val="ru-RU" w:eastAsia="hi-IN" w:bidi="hi-IN"/>
              </w:rPr>
              <w:t>Правовое основание обработки</w:t>
            </w:r>
          </w:p>
        </w:tc>
        <w:tc>
          <w:tcPr>
            <w:tcW w:w="1734" w:type="pct"/>
            <w:shd w:val="clear" w:color="auto" w:fill="auto"/>
            <w:vAlign w:val="center"/>
          </w:tcPr>
          <w:p w:rsidR="00AD7438" w:rsidRPr="0076677B" w:rsidRDefault="00AD7438" w:rsidP="00494839">
            <w:pPr>
              <w:widowControl w:val="0"/>
              <w:jc w:val="center"/>
              <w:rPr>
                <w:rFonts w:eastAsia="Lucida Sans Unicode"/>
                <w:b/>
                <w:kern w:val="1"/>
                <w:sz w:val="20"/>
                <w:lang w:val="ru-RU" w:eastAsia="hi-IN" w:bidi="hi-IN"/>
              </w:rPr>
            </w:pPr>
            <w:r w:rsidRPr="0076677B">
              <w:rPr>
                <w:rFonts w:eastAsia="Lucida Sans Unicode"/>
                <w:b/>
                <w:kern w:val="1"/>
                <w:sz w:val="20"/>
                <w:lang w:val="ru-RU" w:eastAsia="hi-IN" w:bidi="hi-IN"/>
              </w:rPr>
              <w:t>Категории обрабатываемых персональных данных</w:t>
            </w:r>
          </w:p>
        </w:tc>
        <w:tc>
          <w:tcPr>
            <w:tcW w:w="904" w:type="pct"/>
            <w:shd w:val="clear" w:color="auto" w:fill="auto"/>
            <w:vAlign w:val="center"/>
          </w:tcPr>
          <w:p w:rsidR="00AD7438" w:rsidRPr="0076677B" w:rsidRDefault="00AD7438" w:rsidP="00494839">
            <w:pPr>
              <w:widowControl w:val="0"/>
              <w:jc w:val="center"/>
              <w:rPr>
                <w:rFonts w:eastAsia="Lucida Sans Unicode"/>
                <w:b/>
                <w:kern w:val="1"/>
                <w:sz w:val="20"/>
                <w:lang w:eastAsia="hi-IN" w:bidi="hi-IN"/>
              </w:rPr>
            </w:pPr>
            <w:r w:rsidRPr="0076677B">
              <w:rPr>
                <w:rFonts w:eastAsia="Lucida Sans Unicode"/>
                <w:b/>
                <w:kern w:val="1"/>
                <w:sz w:val="20"/>
                <w:lang w:val="ru-RU" w:eastAsia="hi-IN" w:bidi="hi-IN"/>
              </w:rPr>
              <w:t xml:space="preserve">Категории субъектов </w:t>
            </w:r>
            <w:proofErr w:type="spellStart"/>
            <w:r w:rsidRPr="0076677B">
              <w:rPr>
                <w:rFonts w:eastAsia="Lucida Sans Unicode"/>
                <w:b/>
                <w:kern w:val="1"/>
                <w:sz w:val="20"/>
                <w:lang w:eastAsia="hi-IN" w:bidi="hi-IN"/>
              </w:rPr>
              <w:t>персональных</w:t>
            </w:r>
            <w:proofErr w:type="spellEnd"/>
            <w:r w:rsidRPr="0076677B">
              <w:rPr>
                <w:rFonts w:eastAsia="Lucida Sans Unicode"/>
                <w:b/>
                <w:kern w:val="1"/>
                <w:sz w:val="20"/>
                <w:lang w:eastAsia="hi-IN" w:bidi="hi-IN"/>
              </w:rPr>
              <w:t xml:space="preserve"> </w:t>
            </w:r>
            <w:proofErr w:type="spellStart"/>
            <w:r w:rsidRPr="0076677B">
              <w:rPr>
                <w:rFonts w:eastAsia="Lucida Sans Unicode"/>
                <w:b/>
                <w:kern w:val="1"/>
                <w:sz w:val="20"/>
                <w:lang w:eastAsia="hi-IN" w:bidi="hi-IN"/>
              </w:rPr>
              <w:t>данных</w:t>
            </w:r>
            <w:proofErr w:type="spellEnd"/>
          </w:p>
        </w:tc>
      </w:tr>
      <w:tr w:rsidR="00AD7438" w:rsidRPr="0076677B" w:rsidTr="00494839">
        <w:tc>
          <w:tcPr>
            <w:tcW w:w="214" w:type="pct"/>
            <w:shd w:val="clear" w:color="auto" w:fill="auto"/>
            <w:vAlign w:val="center"/>
          </w:tcPr>
          <w:p w:rsidR="00AD7438" w:rsidRPr="0076677B" w:rsidRDefault="00AD7438" w:rsidP="00494839">
            <w:pPr>
              <w:widowControl w:val="0"/>
              <w:jc w:val="center"/>
              <w:rPr>
                <w:rFonts w:eastAsia="Lucida Sans Unicode"/>
                <w:b/>
                <w:kern w:val="1"/>
                <w:szCs w:val="26"/>
                <w:lang w:eastAsia="hi-IN" w:bidi="hi-IN"/>
              </w:rPr>
            </w:pPr>
            <w:r w:rsidRPr="0076677B">
              <w:rPr>
                <w:rFonts w:eastAsia="Lucida Sans Unicode"/>
                <w:b/>
                <w:kern w:val="1"/>
                <w:szCs w:val="26"/>
                <w:lang w:eastAsia="hi-IN" w:bidi="hi-IN"/>
              </w:rPr>
              <w:t>1.</w:t>
            </w:r>
          </w:p>
        </w:tc>
        <w:tc>
          <w:tcPr>
            <w:tcW w:w="4786" w:type="pct"/>
            <w:gridSpan w:val="4"/>
          </w:tcPr>
          <w:p w:rsidR="00AD7438" w:rsidRPr="0076677B" w:rsidRDefault="00AD7438" w:rsidP="00494839">
            <w:pPr>
              <w:widowControl w:val="0"/>
              <w:jc w:val="center"/>
              <w:rPr>
                <w:rFonts w:eastAsia="Lucida Sans Unicode"/>
                <w:b/>
                <w:kern w:val="1"/>
                <w:szCs w:val="26"/>
                <w:lang w:eastAsia="hi-IN" w:bidi="hi-IN"/>
              </w:rPr>
            </w:pPr>
            <w:proofErr w:type="spellStart"/>
            <w:r w:rsidRPr="0076677B">
              <w:rPr>
                <w:rFonts w:eastAsia="Lucida Sans Unicode"/>
                <w:b/>
                <w:kern w:val="1"/>
                <w:szCs w:val="26"/>
                <w:lang w:eastAsia="hi-IN" w:bidi="hi-IN"/>
              </w:rPr>
              <w:t>ИСПДн</w:t>
            </w:r>
            <w:proofErr w:type="spellEnd"/>
            <w:r w:rsidRPr="0076677B">
              <w:rPr>
                <w:rFonts w:eastAsia="Lucida Sans Unicode"/>
                <w:b/>
                <w:kern w:val="1"/>
                <w:szCs w:val="26"/>
                <w:lang w:eastAsia="hi-IN" w:bidi="hi-IN"/>
              </w:rPr>
              <w:t xml:space="preserve"> «</w:t>
            </w:r>
            <w:proofErr w:type="spellStart"/>
            <w:r w:rsidRPr="0076677B">
              <w:rPr>
                <w:rFonts w:eastAsia="Lucida Sans Unicode"/>
                <w:b/>
                <w:kern w:val="1"/>
                <w:szCs w:val="26"/>
                <w:lang w:eastAsia="hi-IN" w:bidi="hi-IN"/>
              </w:rPr>
              <w:t>Кадры</w:t>
            </w:r>
            <w:proofErr w:type="spellEnd"/>
            <w:r w:rsidRPr="0076677B">
              <w:rPr>
                <w:rFonts w:eastAsia="Lucida Sans Unicode"/>
                <w:b/>
                <w:kern w:val="1"/>
                <w:szCs w:val="26"/>
                <w:lang w:eastAsia="hi-IN" w:bidi="hi-IN"/>
              </w:rPr>
              <w:t xml:space="preserve">» </w:t>
            </w:r>
          </w:p>
        </w:tc>
      </w:tr>
      <w:tr w:rsidR="00AD7438" w:rsidRPr="004170FA" w:rsidTr="00494839">
        <w:tc>
          <w:tcPr>
            <w:tcW w:w="214" w:type="pct"/>
            <w:shd w:val="clear" w:color="auto" w:fill="auto"/>
          </w:tcPr>
          <w:p w:rsidR="00AD7438" w:rsidRPr="00A132D2" w:rsidRDefault="00AD7438" w:rsidP="00494839">
            <w:pPr>
              <w:widowControl w:val="0"/>
              <w:rPr>
                <w:rFonts w:eastAsia="Lucida Sans Unicode"/>
                <w:b/>
                <w:kern w:val="1"/>
                <w:sz w:val="22"/>
                <w:szCs w:val="22"/>
                <w:lang w:eastAsia="hi-IN" w:bidi="hi-IN"/>
              </w:rPr>
            </w:pPr>
          </w:p>
        </w:tc>
        <w:tc>
          <w:tcPr>
            <w:tcW w:w="866" w:type="pct"/>
          </w:tcPr>
          <w:p w:rsidR="00AD7438" w:rsidRPr="0076677B" w:rsidRDefault="00AD7438" w:rsidP="00494839">
            <w:pPr>
              <w:widowControl w:val="0"/>
              <w:ind w:right="-87"/>
              <w:jc w:val="both"/>
              <w:rPr>
                <w:rFonts w:eastAsia="Calibri"/>
                <w:kern w:val="1"/>
                <w:sz w:val="20"/>
                <w:lang w:val="ru-RU" w:eastAsia="hi-IN" w:bidi="hi-IN"/>
              </w:rPr>
            </w:pPr>
            <w:r w:rsidRPr="0076677B">
              <w:rPr>
                <w:rFonts w:eastAsia="Calibri"/>
                <w:kern w:val="1"/>
                <w:sz w:val="20"/>
                <w:lang w:val="ru-RU" w:eastAsia="hi-IN" w:bidi="hi-IN"/>
              </w:rPr>
              <w:t xml:space="preserve">Ведение реестра государственных гражданских служащих Калужской области и реестра лиц, находящихся </w:t>
            </w:r>
          </w:p>
          <w:p w:rsidR="00AD7438" w:rsidRPr="00A132D2" w:rsidRDefault="00AD7438" w:rsidP="00494839">
            <w:pPr>
              <w:widowControl w:val="0"/>
              <w:ind w:right="-87"/>
              <w:rPr>
                <w:rFonts w:eastAsia="Lucida Sans Unicode"/>
                <w:kern w:val="1"/>
                <w:sz w:val="22"/>
                <w:szCs w:val="22"/>
                <w:lang w:eastAsia="hi-IN" w:bidi="hi-IN"/>
              </w:rPr>
            </w:pPr>
            <w:r w:rsidRPr="0076677B">
              <w:rPr>
                <w:rFonts w:eastAsia="Calibri"/>
                <w:kern w:val="1"/>
                <w:sz w:val="20"/>
                <w:lang w:eastAsia="hi-IN" w:bidi="hi-IN"/>
              </w:rPr>
              <w:t xml:space="preserve">в </w:t>
            </w:r>
            <w:proofErr w:type="spellStart"/>
            <w:r w:rsidRPr="0076677B">
              <w:rPr>
                <w:rFonts w:eastAsia="Calibri"/>
                <w:kern w:val="1"/>
                <w:sz w:val="20"/>
                <w:lang w:eastAsia="hi-IN" w:bidi="hi-IN"/>
              </w:rPr>
              <w:t>кадровом</w:t>
            </w:r>
            <w:proofErr w:type="spellEnd"/>
            <w:r w:rsidRPr="0076677B">
              <w:rPr>
                <w:rFonts w:eastAsia="Calibri"/>
                <w:kern w:val="1"/>
                <w:sz w:val="20"/>
                <w:lang w:eastAsia="hi-IN" w:bidi="hi-IN"/>
              </w:rPr>
              <w:t xml:space="preserve"> </w:t>
            </w:r>
            <w:proofErr w:type="spellStart"/>
            <w:r w:rsidRPr="0076677B">
              <w:rPr>
                <w:rFonts w:eastAsia="Calibri"/>
                <w:kern w:val="1"/>
                <w:sz w:val="20"/>
                <w:lang w:eastAsia="hi-IN" w:bidi="hi-IN"/>
              </w:rPr>
              <w:t>резерве</w:t>
            </w:r>
            <w:proofErr w:type="spellEnd"/>
            <w:r w:rsidRPr="00A132D2">
              <w:rPr>
                <w:rFonts w:eastAsia="Calibri"/>
                <w:kern w:val="1"/>
                <w:sz w:val="22"/>
                <w:szCs w:val="22"/>
                <w:lang w:eastAsia="hi-IN" w:bidi="hi-IN"/>
              </w:rPr>
              <w:t xml:space="preserve"> </w:t>
            </w:r>
          </w:p>
        </w:tc>
        <w:tc>
          <w:tcPr>
            <w:tcW w:w="1282" w:type="pct"/>
            <w:shd w:val="clear" w:color="auto" w:fill="auto"/>
          </w:tcPr>
          <w:p w:rsidR="00AD7438" w:rsidRPr="0029759B" w:rsidRDefault="00AD7438" w:rsidP="00494839">
            <w:pPr>
              <w:widowControl w:val="0"/>
              <w:jc w:val="both"/>
              <w:rPr>
                <w:rFonts w:eastAsia="Lucida Sans Unicode"/>
                <w:kern w:val="1"/>
                <w:sz w:val="16"/>
                <w:szCs w:val="16"/>
                <w:lang w:val="ru-RU" w:eastAsia="hi-IN" w:bidi="hi-IN"/>
              </w:rPr>
            </w:pPr>
            <w:r>
              <w:rPr>
                <w:rFonts w:eastAsia="Lucida Sans Unicode"/>
                <w:kern w:val="1"/>
                <w:sz w:val="16"/>
                <w:szCs w:val="16"/>
                <w:lang w:val="ru-RU" w:eastAsia="hi-IN" w:bidi="hi-IN"/>
              </w:rPr>
              <w:t>Трудовой кодекс Российской Федерации</w:t>
            </w:r>
            <w:r w:rsidRPr="008C41DD">
              <w:rPr>
                <w:rFonts w:eastAsia="Lucida Sans Unicode"/>
                <w:kern w:val="1"/>
                <w:sz w:val="16"/>
                <w:szCs w:val="16"/>
                <w:lang w:val="ru-RU" w:eastAsia="hi-IN" w:bidi="hi-IN"/>
              </w:rPr>
              <w:t xml:space="preserve">, Федеральный закон «О государственной гражданской службе Российской Федерации», Закон Калужской области </w:t>
            </w:r>
            <w:r>
              <w:rPr>
                <w:rFonts w:eastAsia="Lucida Sans Unicode"/>
                <w:kern w:val="1"/>
                <w:sz w:val="16"/>
                <w:szCs w:val="16"/>
                <w:lang w:val="ru-RU" w:eastAsia="hi-IN" w:bidi="hi-IN"/>
              </w:rPr>
              <w:br/>
            </w:r>
            <w:r w:rsidRPr="008C41DD">
              <w:rPr>
                <w:rFonts w:eastAsia="Lucida Sans Unicode"/>
                <w:kern w:val="1"/>
                <w:sz w:val="16"/>
                <w:szCs w:val="16"/>
                <w:lang w:val="ru-RU" w:eastAsia="hi-IN" w:bidi="hi-IN"/>
              </w:rPr>
              <w:t xml:space="preserve">от 02.06.2006 № 196-ОЗ </w:t>
            </w:r>
            <w:r>
              <w:rPr>
                <w:rFonts w:eastAsia="Lucida Sans Unicode"/>
                <w:kern w:val="1"/>
                <w:sz w:val="16"/>
                <w:szCs w:val="16"/>
                <w:lang w:val="ru-RU" w:eastAsia="hi-IN" w:bidi="hi-IN"/>
              </w:rPr>
              <w:br/>
            </w:r>
            <w:r w:rsidRPr="008C41DD">
              <w:rPr>
                <w:rFonts w:eastAsia="Lucida Sans Unicode"/>
                <w:kern w:val="1"/>
                <w:sz w:val="16"/>
                <w:szCs w:val="16"/>
                <w:lang w:val="ru-RU" w:eastAsia="hi-IN" w:bidi="hi-IN"/>
              </w:rPr>
              <w:t xml:space="preserve">«О государственной гражданской службе Калужской области», Закон Калужской области </w:t>
            </w:r>
            <w:r>
              <w:rPr>
                <w:rFonts w:eastAsia="Lucida Sans Unicode"/>
                <w:kern w:val="1"/>
                <w:sz w:val="16"/>
                <w:szCs w:val="16"/>
                <w:lang w:val="ru-RU" w:eastAsia="hi-IN" w:bidi="hi-IN"/>
              </w:rPr>
              <w:br/>
            </w:r>
            <w:r w:rsidRPr="008C41DD">
              <w:rPr>
                <w:rFonts w:eastAsia="Lucida Sans Unicode"/>
                <w:kern w:val="1"/>
                <w:sz w:val="16"/>
                <w:szCs w:val="16"/>
                <w:lang w:val="ru-RU" w:eastAsia="hi-IN" w:bidi="hi-IN"/>
              </w:rPr>
              <w:t>от 01.10.2007 № 351-ОЗ «Об утверждении Положения о кадровом резерве на государственной гражданской службе Калужской обл</w:t>
            </w:r>
            <w:r>
              <w:rPr>
                <w:rFonts w:eastAsia="Lucida Sans Unicode"/>
                <w:kern w:val="1"/>
                <w:sz w:val="16"/>
                <w:szCs w:val="16"/>
                <w:lang w:val="ru-RU" w:eastAsia="hi-IN" w:bidi="hi-IN"/>
              </w:rPr>
              <w:t>асти», Устав Калужской области</w:t>
            </w:r>
          </w:p>
          <w:p w:rsidR="00AD7438" w:rsidRPr="0029759B" w:rsidRDefault="00AD7438" w:rsidP="00494839">
            <w:pPr>
              <w:widowControl w:val="0"/>
              <w:jc w:val="both"/>
              <w:rPr>
                <w:rFonts w:eastAsia="Lucida Sans Unicode"/>
                <w:kern w:val="1"/>
                <w:sz w:val="16"/>
                <w:szCs w:val="16"/>
                <w:lang w:val="ru-RU" w:eastAsia="hi-IN" w:bidi="hi-IN"/>
              </w:rPr>
            </w:pPr>
          </w:p>
        </w:tc>
        <w:tc>
          <w:tcPr>
            <w:tcW w:w="1734" w:type="pct"/>
            <w:shd w:val="clear" w:color="auto" w:fill="FFFFFF" w:themeFill="background1"/>
          </w:tcPr>
          <w:p w:rsidR="00AD7438" w:rsidRPr="008C41DD" w:rsidRDefault="00AD7438" w:rsidP="00494839">
            <w:pPr>
              <w:jc w:val="both"/>
              <w:rPr>
                <w:rFonts w:eastAsia="Lucida Sans Unicode"/>
                <w:kern w:val="1"/>
                <w:sz w:val="16"/>
                <w:szCs w:val="16"/>
                <w:lang w:val="ru-RU" w:eastAsia="hi-IN" w:bidi="hi-IN"/>
              </w:rPr>
            </w:pPr>
            <w:proofErr w:type="gramStart"/>
            <w:r w:rsidRPr="008C41DD">
              <w:rPr>
                <w:sz w:val="16"/>
                <w:szCs w:val="16"/>
                <w:lang w:val="ru-RU"/>
              </w:rPr>
              <w:t>Фамилия, имя, отчество, дата и место рождения, гражданство (в том числе предыдущие гражданства, иные гражданства), фотография;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roofErr w:type="gramEnd"/>
            <w:r w:rsidRPr="008C41DD">
              <w:rPr>
                <w:sz w:val="16"/>
                <w:szCs w:val="16"/>
                <w:lang w:val="ru-RU"/>
              </w:rPr>
              <w:t xml:space="preserve"> </w:t>
            </w:r>
            <w:proofErr w:type="gramStart"/>
            <w:r w:rsidRPr="008C41DD">
              <w:rPr>
                <w:sz w:val="16"/>
                <w:szCs w:val="16"/>
                <w:lang w:val="ru-RU"/>
              </w:rPr>
              <w:t xml:space="preserve">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 </w:t>
            </w:r>
            <w:r w:rsidRPr="00D36BB2">
              <w:rPr>
                <w:sz w:val="16"/>
                <w:szCs w:val="16"/>
                <w:shd w:val="clear" w:color="auto" w:fill="FFFFFF" w:themeFill="background1"/>
                <w:lang w:val="ru-RU"/>
              </w:rPr>
              <w:t>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государственной гражданской службы, воинское, специальное звание, классный чин правоохранительной службы (кем и когда присвоены);</w:t>
            </w:r>
            <w:proofErr w:type="gramEnd"/>
            <w:r w:rsidRPr="00D36BB2">
              <w:rPr>
                <w:sz w:val="16"/>
                <w:szCs w:val="16"/>
                <w:shd w:val="clear" w:color="auto" w:fill="FFFFFF" w:themeFill="background1"/>
                <w:lang w:val="ru-RU"/>
              </w:rPr>
              <w:t xml:space="preserve"> </w:t>
            </w:r>
            <w:proofErr w:type="gramStart"/>
            <w:r w:rsidRPr="00D36BB2">
              <w:rPr>
                <w:sz w:val="16"/>
                <w:szCs w:val="16"/>
                <w:shd w:val="clear" w:color="auto" w:fill="FFFFFF" w:themeFill="background1"/>
                <w:lang w:val="ru-RU"/>
              </w:rPr>
              <w:t>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 места рождения, места работы и домашние адреса близких родственников (отца, матери, братьев, сестер и детей), а также мужа (жены);</w:t>
            </w:r>
            <w:proofErr w:type="gramEnd"/>
            <w:r w:rsidRPr="00D36BB2">
              <w:rPr>
                <w:sz w:val="16"/>
                <w:szCs w:val="16"/>
                <w:shd w:val="clear" w:color="auto" w:fill="FFFFFF" w:themeFill="background1"/>
                <w:lang w:val="ru-RU"/>
              </w:rPr>
              <w:t xml:space="preserve"> </w:t>
            </w:r>
            <w:proofErr w:type="gramStart"/>
            <w:r w:rsidRPr="00D36BB2">
              <w:rPr>
                <w:sz w:val="16"/>
                <w:szCs w:val="16"/>
                <w:shd w:val="clear" w:color="auto" w:fill="FFFFFF" w:themeFill="background1"/>
                <w:lang w:val="ru-RU"/>
              </w:rPr>
              <w:t>фамилии, имена, отчества, даты рождения, места рождения, места работы и домашние адреса бывших мужей (жен); пребывание за границей (когда, где, с какой целью);</w:t>
            </w:r>
            <w:proofErr w:type="gramEnd"/>
            <w:r w:rsidRPr="00D36BB2">
              <w:rPr>
                <w:sz w:val="16"/>
                <w:szCs w:val="16"/>
                <w:shd w:val="clear" w:color="auto" w:fill="FFFFFF" w:themeFill="background1"/>
                <w:lang w:val="ru-RU"/>
              </w:rPr>
              <w:t xml:space="preserve"> </w:t>
            </w:r>
            <w:proofErr w:type="gramStart"/>
            <w:r w:rsidRPr="00D36BB2">
              <w:rPr>
                <w:sz w:val="16"/>
                <w:szCs w:val="16"/>
                <w:shd w:val="clear" w:color="auto" w:fill="FFFFFF" w:themeFill="background1"/>
                <w:lang w:val="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w:t>
            </w:r>
            <w:r w:rsidRPr="008C41DD">
              <w:rPr>
                <w:sz w:val="16"/>
                <w:szCs w:val="16"/>
                <w:lang w:val="ru-RU"/>
              </w:rPr>
              <w:t>, с какого времени проживают за границей); адрес регистрации и фактического проживания; дата регистрации по месту жительства;</w:t>
            </w:r>
            <w:proofErr w:type="gramEnd"/>
            <w:r w:rsidRPr="008C41DD">
              <w:rPr>
                <w:sz w:val="16"/>
                <w:szCs w:val="16"/>
                <w:lang w:val="ru-RU"/>
              </w:rPr>
              <w:t xml:space="preserve"> </w:t>
            </w:r>
            <w:proofErr w:type="gramStart"/>
            <w:r w:rsidRPr="008C41DD">
              <w:rPr>
                <w:sz w:val="16"/>
                <w:szCs w:val="16"/>
                <w:lang w:val="ru-RU"/>
              </w:rPr>
              <w:t xml:space="preserve">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отношение к воинской обязанности, сведения по воинскому учету (для граждан, пребывающих в запасе, и лиц, подлежащих призыву на военную </w:t>
            </w:r>
            <w:r w:rsidRPr="008C41DD">
              <w:rPr>
                <w:sz w:val="16"/>
                <w:szCs w:val="16"/>
                <w:lang w:val="ru-RU"/>
              </w:rPr>
              <w:lastRenderedPageBreak/>
              <w:t>службу); идентификационный номер налогоплательщика;</w:t>
            </w:r>
            <w:proofErr w:type="gramEnd"/>
            <w:r w:rsidRPr="008C41DD">
              <w:rPr>
                <w:sz w:val="16"/>
                <w:szCs w:val="16"/>
                <w:lang w:val="ru-RU"/>
              </w:rPr>
              <w:t xml:space="preserve"> </w:t>
            </w:r>
            <w:proofErr w:type="gramStart"/>
            <w:r w:rsidRPr="008C41DD">
              <w:rPr>
                <w:sz w:val="16"/>
                <w:szCs w:val="16"/>
                <w:lang w:val="ru-RU"/>
              </w:rPr>
              <w:t>номер страхового свидетельства обязательного пенсионного страхования, номер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наличие (отсутствие) судимости; допуск к государственной тайне, оформленный за период работы, службы, учебы (форма, номер и дата); 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roofErr w:type="gramEnd"/>
            <w:r w:rsidRPr="008C41DD">
              <w:rPr>
                <w:sz w:val="16"/>
                <w:szCs w:val="16"/>
                <w:lang w:val="ru-RU"/>
              </w:rPr>
              <w:t xml:space="preserve"> </w:t>
            </w:r>
            <w:proofErr w:type="gramStart"/>
            <w:r w:rsidRPr="008C41DD">
              <w:rPr>
                <w:sz w:val="16"/>
                <w:szCs w:val="16"/>
                <w:lang w:val="ru-RU"/>
              </w:rPr>
              <w:t>результаты обязательных предварительных (при поступлении на работу) и периодических медицинских осмотров (обследований);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 сведения о последнем месте государственной или муниципальной службы; информация о ежегодных оплачиваемых отпусках, учебных отпусках и отпусках без сохранения денежного содержания;</w:t>
            </w:r>
            <w:proofErr w:type="gramEnd"/>
            <w:r w:rsidRPr="008C41DD">
              <w:rPr>
                <w:sz w:val="16"/>
                <w:szCs w:val="16"/>
                <w:lang w:val="ru-RU"/>
              </w:rPr>
              <w:t xml:space="preserve"> </w:t>
            </w:r>
            <w:proofErr w:type="gramStart"/>
            <w:r w:rsidRPr="008C41DD">
              <w:rPr>
                <w:sz w:val="16"/>
                <w:szCs w:val="16"/>
                <w:lang w:val="ru-RU"/>
              </w:rPr>
              <w:t>номер приказа и дата приема на работу (увольнения) субъекта персональных данных; номер расчетного счета; номер банковской карты; иные персональные данные, необходимые для выполнения должностных обязанностей; данные об аттестации, повышения квалификации; сведения об участии в конкурсах; поощрения, награждения; данные о служебном контракте, в том числе, о внесении изменений и дополнений к служебному контракту;</w:t>
            </w:r>
            <w:proofErr w:type="gramEnd"/>
            <w:r w:rsidRPr="008C41DD">
              <w:rPr>
                <w:sz w:val="16"/>
                <w:szCs w:val="16"/>
                <w:lang w:val="ru-RU"/>
              </w:rPr>
              <w:t xml:space="preserve"> </w:t>
            </w:r>
            <w:proofErr w:type="gramStart"/>
            <w:r w:rsidRPr="008C41DD">
              <w:rPr>
                <w:sz w:val="16"/>
                <w:szCs w:val="16"/>
                <w:lang w:val="ru-RU"/>
              </w:rPr>
              <w:t xml:space="preserve">данные о периодах нетрудоспособности и командировках; социальные льготы, портретное изображение; пол; трудовой и страховой стаж; адрес электронной почты; семейное положение; состав семьи; сведения о наличие инвалидности; социальное положение; сведения о детях; размер площади жилого помещения; </w:t>
            </w:r>
            <w:r w:rsidRPr="0076677B">
              <w:rPr>
                <w:sz w:val="16"/>
                <w:szCs w:val="16"/>
                <w:shd w:val="clear" w:color="auto" w:fill="FFFFFF" w:themeFill="background1"/>
                <w:lang w:val="ru-RU"/>
              </w:rPr>
              <w:t>документы, удостоверяющие личность каждого члена семьи; акты гражданского состояния членов семей;</w:t>
            </w:r>
            <w:r w:rsidRPr="00D36BB2">
              <w:rPr>
                <w:sz w:val="16"/>
                <w:szCs w:val="16"/>
                <w:shd w:val="clear" w:color="auto" w:fill="D9D9D9" w:themeFill="background1" w:themeFillShade="D9"/>
                <w:lang w:val="ru-RU"/>
              </w:rPr>
              <w:t xml:space="preserve"> </w:t>
            </w:r>
            <w:r w:rsidRPr="0076677B">
              <w:rPr>
                <w:sz w:val="16"/>
                <w:szCs w:val="16"/>
                <w:shd w:val="clear" w:color="auto" w:fill="FFFFFF" w:themeFill="background1"/>
                <w:lang w:val="ru-RU"/>
              </w:rPr>
              <w:t>документы, подтверждающие усыновление ребенка;</w:t>
            </w:r>
            <w:proofErr w:type="gramEnd"/>
            <w:r w:rsidRPr="00D36BB2">
              <w:rPr>
                <w:sz w:val="16"/>
                <w:szCs w:val="16"/>
                <w:shd w:val="clear" w:color="auto" w:fill="D9D9D9" w:themeFill="background1" w:themeFillShade="D9"/>
                <w:lang w:val="ru-RU"/>
              </w:rPr>
              <w:t xml:space="preserve"> </w:t>
            </w:r>
            <w:r w:rsidRPr="0076677B">
              <w:rPr>
                <w:sz w:val="16"/>
                <w:szCs w:val="16"/>
                <w:shd w:val="clear" w:color="auto" w:fill="FFFFFF" w:themeFill="background1"/>
                <w:lang w:val="ru-RU"/>
              </w:rPr>
              <w:t>выписка из домовой книги; справка о составе семьи; выписка (выписки) из ЕГРН;</w:t>
            </w:r>
            <w:r w:rsidRPr="00D36BB2">
              <w:rPr>
                <w:sz w:val="16"/>
                <w:szCs w:val="16"/>
                <w:shd w:val="clear" w:color="auto" w:fill="D9D9D9" w:themeFill="background1" w:themeFillShade="D9"/>
                <w:lang w:val="ru-RU"/>
              </w:rPr>
              <w:t xml:space="preserve"> </w:t>
            </w:r>
            <w:r w:rsidRPr="0076677B">
              <w:rPr>
                <w:sz w:val="16"/>
                <w:szCs w:val="16"/>
                <w:lang w:val="ru-RU"/>
              </w:rPr>
              <w:t>выписки из ЕГРЮЛ (</w:t>
            </w:r>
            <w:r w:rsidRPr="0076677B">
              <w:rPr>
                <w:sz w:val="16"/>
                <w:szCs w:val="16"/>
                <w:shd w:val="clear" w:color="auto" w:fill="FFFFFF" w:themeFill="background1"/>
                <w:lang w:val="ru-RU"/>
              </w:rPr>
              <w:t>ЕГРИП); иные персональные данные, необходимые для выполнения должностных обязанностей</w:t>
            </w:r>
          </w:p>
        </w:tc>
        <w:tc>
          <w:tcPr>
            <w:tcW w:w="904" w:type="pct"/>
            <w:shd w:val="clear" w:color="auto" w:fill="auto"/>
          </w:tcPr>
          <w:p w:rsidR="00AD7438" w:rsidRPr="008C41DD" w:rsidRDefault="00AD7438" w:rsidP="00494839">
            <w:pPr>
              <w:pStyle w:val="aa"/>
              <w:jc w:val="both"/>
              <w:rPr>
                <w:rFonts w:ascii="Times New Roman" w:hAnsi="Times New Roman" w:cs="Times New Roman"/>
                <w:sz w:val="16"/>
                <w:szCs w:val="16"/>
              </w:rPr>
            </w:pPr>
            <w:r w:rsidRPr="008C41DD">
              <w:rPr>
                <w:rFonts w:ascii="Times New Roman" w:hAnsi="Times New Roman" w:cs="Times New Roman"/>
                <w:sz w:val="16"/>
                <w:szCs w:val="16"/>
              </w:rPr>
              <w:lastRenderedPageBreak/>
              <w:t>государственные гражданские служащие министерства и работники, состоящие в трудовых отношениях с министерством; лица, замещающие должности руководителей подведомственных министерству учреждений и иных организаций;</w:t>
            </w:r>
          </w:p>
          <w:p w:rsidR="00AD7438" w:rsidRPr="008C41DD" w:rsidRDefault="00AD7438" w:rsidP="00494839">
            <w:pPr>
              <w:pStyle w:val="aa"/>
              <w:jc w:val="both"/>
              <w:rPr>
                <w:rFonts w:ascii="Times New Roman" w:hAnsi="Times New Roman" w:cs="Times New Roman"/>
                <w:sz w:val="16"/>
                <w:szCs w:val="16"/>
              </w:rPr>
            </w:pPr>
            <w:r w:rsidRPr="008C41DD">
              <w:rPr>
                <w:rFonts w:ascii="Times New Roman" w:hAnsi="Times New Roman" w:cs="Times New Roman"/>
                <w:sz w:val="16"/>
                <w:szCs w:val="16"/>
              </w:rPr>
              <w:t>члены семей работников министерства, замещающих должности государственной гражданской службы Калужской области, руководителей подведомственных министерству учреждений и иных организаций;</w:t>
            </w:r>
          </w:p>
          <w:p w:rsidR="00AD7438" w:rsidRPr="008C41DD" w:rsidRDefault="00AD7438" w:rsidP="00494839">
            <w:pPr>
              <w:pStyle w:val="aa"/>
              <w:jc w:val="both"/>
              <w:rPr>
                <w:rFonts w:ascii="Times New Roman" w:hAnsi="Times New Roman" w:cs="Times New Roman"/>
                <w:sz w:val="16"/>
                <w:szCs w:val="16"/>
              </w:rPr>
            </w:pPr>
            <w:r w:rsidRPr="008C41DD">
              <w:rPr>
                <w:rFonts w:ascii="Times New Roman" w:hAnsi="Times New Roman" w:cs="Times New Roman"/>
                <w:sz w:val="16"/>
                <w:szCs w:val="16"/>
              </w:rPr>
              <w:t>граждан, претендующих на замещение должностей в министерстве, в том числе находящихся в кадровом резерве, граждан, претендующих на замещение должностей руководителей подведомственных министерству учреждений и иных организаций (далее – претенденты);</w:t>
            </w:r>
          </w:p>
          <w:p w:rsidR="00AD7438" w:rsidRPr="008C41DD" w:rsidRDefault="00AD7438" w:rsidP="00494839">
            <w:pPr>
              <w:pStyle w:val="aa"/>
              <w:jc w:val="both"/>
              <w:rPr>
                <w:rFonts w:ascii="Times New Roman" w:hAnsi="Times New Roman" w:cs="Times New Roman"/>
                <w:sz w:val="16"/>
                <w:szCs w:val="16"/>
              </w:rPr>
            </w:pPr>
            <w:r w:rsidRPr="008C41DD">
              <w:rPr>
                <w:rFonts w:ascii="Times New Roman" w:hAnsi="Times New Roman" w:cs="Times New Roman"/>
                <w:sz w:val="16"/>
                <w:szCs w:val="16"/>
              </w:rPr>
              <w:t>физические лица, состоящие в гражданско-правовых отношениях с министерством;</w:t>
            </w:r>
          </w:p>
          <w:p w:rsidR="00AD7438" w:rsidRPr="008C41DD" w:rsidRDefault="00AD7438" w:rsidP="00494839">
            <w:pPr>
              <w:pStyle w:val="aa"/>
              <w:jc w:val="both"/>
              <w:rPr>
                <w:rFonts w:ascii="Times New Roman" w:hAnsi="Times New Roman" w:cs="Times New Roman"/>
                <w:sz w:val="16"/>
                <w:szCs w:val="16"/>
              </w:rPr>
            </w:pPr>
            <w:r>
              <w:rPr>
                <w:rFonts w:ascii="Times New Roman" w:hAnsi="Times New Roman" w:cs="Times New Roman"/>
                <w:sz w:val="16"/>
                <w:szCs w:val="16"/>
              </w:rPr>
              <w:t>кандидаты на награждение</w:t>
            </w:r>
          </w:p>
          <w:p w:rsidR="00AD7438" w:rsidRPr="008C41DD" w:rsidRDefault="00AD7438" w:rsidP="00494839">
            <w:pPr>
              <w:pStyle w:val="aa"/>
              <w:jc w:val="both"/>
              <w:rPr>
                <w:rFonts w:eastAsia="Lucida Sans Unicode"/>
                <w:b/>
                <w:kern w:val="1"/>
                <w:sz w:val="16"/>
                <w:szCs w:val="16"/>
                <w:lang w:eastAsia="hi-IN" w:bidi="hi-IN"/>
              </w:rPr>
            </w:pPr>
          </w:p>
        </w:tc>
      </w:tr>
    </w:tbl>
    <w:p w:rsidR="00AD7438" w:rsidRDefault="00AD7438" w:rsidP="00AD7438">
      <w:pPr>
        <w:suppressAutoHyphens/>
        <w:outlineLvl w:val="0"/>
        <w:rPr>
          <w:rFonts w:eastAsia="Calibri"/>
          <w:b/>
          <w:lang w:val="ru-RU" w:eastAsia="en-US"/>
        </w:rPr>
      </w:pPr>
    </w:p>
    <w:p w:rsidR="00AD7438" w:rsidRPr="00AD7438" w:rsidRDefault="00AD7438" w:rsidP="00AD7438">
      <w:pPr>
        <w:suppressAutoHyphens/>
        <w:jc w:val="both"/>
        <w:outlineLvl w:val="0"/>
        <w:rPr>
          <w:rFonts w:eastAsia="Calibri"/>
          <w:szCs w:val="26"/>
          <w:lang w:val="ru-RU" w:eastAsia="en-US"/>
        </w:rPr>
      </w:pPr>
      <w:r w:rsidRPr="00AD7438">
        <w:rPr>
          <w:rFonts w:eastAsia="Calibri"/>
          <w:b/>
          <w:szCs w:val="26"/>
          <w:lang w:val="ru-RU" w:eastAsia="en-US"/>
        </w:rPr>
        <w:t>Сроки обработки персональных данных:</w:t>
      </w:r>
      <w:r w:rsidRPr="00AD7438">
        <w:rPr>
          <w:rFonts w:eastAsia="Calibri"/>
          <w:szCs w:val="26"/>
          <w:lang w:val="ru-RU" w:eastAsia="en-US"/>
        </w:rPr>
        <w:t xml:space="preserve"> до достижения целей обработки.</w:t>
      </w:r>
    </w:p>
    <w:p w:rsidR="00C905AC" w:rsidRPr="00AD7438" w:rsidRDefault="00AD7438" w:rsidP="00AD7438">
      <w:pPr>
        <w:pStyle w:val="aa"/>
        <w:tabs>
          <w:tab w:val="left" w:pos="5954"/>
          <w:tab w:val="right" w:pos="9921"/>
        </w:tabs>
        <w:jc w:val="both"/>
        <w:rPr>
          <w:rFonts w:ascii="Times New Roman" w:eastAsia="Calibri" w:hAnsi="Times New Roman" w:cs="Times New Roman"/>
          <w:sz w:val="26"/>
          <w:szCs w:val="26"/>
        </w:rPr>
      </w:pPr>
      <w:r w:rsidRPr="00AD7438">
        <w:rPr>
          <w:rFonts w:ascii="Times New Roman" w:eastAsia="Calibri" w:hAnsi="Times New Roman" w:cs="Times New Roman"/>
          <w:b/>
          <w:sz w:val="26"/>
          <w:szCs w:val="26"/>
        </w:rPr>
        <w:t>Сроки хранения персональных данных:</w:t>
      </w:r>
      <w:r w:rsidRPr="00AD7438">
        <w:rPr>
          <w:rFonts w:ascii="Times New Roman" w:eastAsia="Calibri" w:hAnsi="Times New Roman" w:cs="Times New Roman"/>
          <w:sz w:val="26"/>
          <w:szCs w:val="26"/>
        </w:rPr>
        <w:t xml:space="preserve"> определяются в соответствии с законодательством об архивном деле в Российской Федерации и Правилами обработки персональных данных в министерстве </w:t>
      </w:r>
      <w:r w:rsidRPr="00AD7438">
        <w:rPr>
          <w:rFonts w:ascii="Times New Roman" w:hAnsi="Times New Roman" w:cs="Times New Roman"/>
          <w:sz w:val="26"/>
          <w:szCs w:val="26"/>
        </w:rPr>
        <w:t xml:space="preserve">строительства и жилищно-коммунального хозяйства </w:t>
      </w:r>
      <w:r w:rsidRPr="00AD7438">
        <w:rPr>
          <w:rFonts w:ascii="Times New Roman" w:eastAsia="Calibri" w:hAnsi="Times New Roman" w:cs="Times New Roman"/>
          <w:sz w:val="26"/>
          <w:szCs w:val="26"/>
        </w:rPr>
        <w:t>Калужской области.</w:t>
      </w:r>
      <w:r w:rsidR="00C905AC" w:rsidRPr="00AD7438">
        <w:rPr>
          <w:rFonts w:ascii="Times New Roman" w:eastAsia="Calibri" w:hAnsi="Times New Roman" w:cs="Times New Roman"/>
          <w:sz w:val="26"/>
          <w:szCs w:val="26"/>
        </w:rPr>
        <w:t xml:space="preserve">                                                        </w:t>
      </w: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8A122B" w:rsidRDefault="00C905AC" w:rsidP="00C905AC">
      <w:pPr>
        <w:pStyle w:val="aa"/>
        <w:tabs>
          <w:tab w:val="left" w:pos="5954"/>
          <w:tab w:val="right" w:pos="9921"/>
        </w:tabs>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8A122B" w:rsidRDefault="008A122B" w:rsidP="00C905AC">
      <w:pPr>
        <w:pStyle w:val="aa"/>
        <w:tabs>
          <w:tab w:val="left" w:pos="5954"/>
          <w:tab w:val="right" w:pos="9921"/>
        </w:tabs>
        <w:jc w:val="center"/>
        <w:rPr>
          <w:rFonts w:ascii="Times New Roman" w:eastAsia="Calibri" w:hAnsi="Times New Roman" w:cs="Times New Roman"/>
          <w:sz w:val="26"/>
          <w:szCs w:val="26"/>
        </w:rPr>
      </w:pPr>
    </w:p>
    <w:p w:rsidR="008A122B" w:rsidRDefault="008A122B" w:rsidP="00C905AC">
      <w:pPr>
        <w:pStyle w:val="aa"/>
        <w:tabs>
          <w:tab w:val="left" w:pos="5954"/>
          <w:tab w:val="right" w:pos="9921"/>
        </w:tabs>
        <w:jc w:val="center"/>
        <w:rPr>
          <w:rFonts w:ascii="Times New Roman" w:eastAsia="Calibri" w:hAnsi="Times New Roman" w:cs="Times New Roman"/>
          <w:sz w:val="26"/>
          <w:szCs w:val="26"/>
        </w:rPr>
      </w:pPr>
    </w:p>
    <w:p w:rsidR="008A122B" w:rsidRDefault="008A122B"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111"/>
      </w:tblGrid>
      <w:tr w:rsidR="005E1E8E" w:rsidRPr="008A122B" w:rsidTr="00B6147A">
        <w:tc>
          <w:tcPr>
            <w:tcW w:w="6345" w:type="dxa"/>
          </w:tcPr>
          <w:p w:rsidR="005E1E8E" w:rsidRDefault="005E1E8E" w:rsidP="0007339C">
            <w:pPr>
              <w:pStyle w:val="aa"/>
              <w:jc w:val="right"/>
              <w:rPr>
                <w:sz w:val="24"/>
                <w:szCs w:val="24"/>
              </w:rPr>
            </w:pPr>
          </w:p>
        </w:tc>
        <w:tc>
          <w:tcPr>
            <w:tcW w:w="4111" w:type="dxa"/>
          </w:tcPr>
          <w:p w:rsidR="005E1E8E" w:rsidRPr="00B6147A" w:rsidRDefault="005E1E8E" w:rsidP="0007339C">
            <w:pPr>
              <w:pStyle w:val="aa"/>
              <w:rPr>
                <w:sz w:val="26"/>
                <w:szCs w:val="26"/>
              </w:rPr>
            </w:pPr>
            <w:r w:rsidRPr="00B6147A">
              <w:rPr>
                <w:sz w:val="26"/>
                <w:szCs w:val="26"/>
              </w:rPr>
              <w:t>Пр</w:t>
            </w:r>
            <w:bookmarkStart w:id="1" w:name="_GoBack"/>
            <w:bookmarkEnd w:id="1"/>
            <w:r w:rsidRPr="00B6147A">
              <w:rPr>
                <w:sz w:val="26"/>
                <w:szCs w:val="26"/>
              </w:rPr>
              <w:t>иложение № 3</w:t>
            </w:r>
          </w:p>
          <w:p w:rsidR="005E1E8E" w:rsidRPr="00B6147A" w:rsidRDefault="005E1E8E" w:rsidP="0007339C">
            <w:pPr>
              <w:pStyle w:val="aa"/>
              <w:jc w:val="both"/>
              <w:rPr>
                <w:sz w:val="26"/>
                <w:szCs w:val="26"/>
              </w:rPr>
            </w:pPr>
            <w:r w:rsidRPr="00B6147A">
              <w:rPr>
                <w:sz w:val="26"/>
                <w:szCs w:val="26"/>
              </w:rPr>
              <w:t xml:space="preserve">к приказу министерства строительства и жилищно-коммунального хозяйства                                                                                  Калужской области </w:t>
            </w:r>
          </w:p>
          <w:p w:rsidR="005E1E8E" w:rsidRPr="00B6147A" w:rsidRDefault="005E1E8E" w:rsidP="008A122B">
            <w:pPr>
              <w:pStyle w:val="aa"/>
              <w:rPr>
                <w:sz w:val="26"/>
                <w:szCs w:val="26"/>
              </w:rPr>
            </w:pPr>
            <w:r w:rsidRPr="00B6147A">
              <w:rPr>
                <w:sz w:val="26"/>
                <w:szCs w:val="26"/>
              </w:rPr>
              <w:t xml:space="preserve">от </w:t>
            </w:r>
            <w:r w:rsidR="008A122B">
              <w:rPr>
                <w:sz w:val="26"/>
                <w:szCs w:val="26"/>
              </w:rPr>
              <w:t>01.07.2019</w:t>
            </w:r>
            <w:r w:rsidRPr="00B6147A">
              <w:rPr>
                <w:sz w:val="26"/>
                <w:szCs w:val="26"/>
              </w:rPr>
              <w:t xml:space="preserve">  № </w:t>
            </w:r>
            <w:r w:rsidR="008A122B">
              <w:rPr>
                <w:sz w:val="26"/>
                <w:szCs w:val="26"/>
              </w:rPr>
              <w:t>241</w:t>
            </w:r>
          </w:p>
        </w:tc>
      </w:tr>
    </w:tbl>
    <w:p w:rsidR="008024F9" w:rsidRDefault="008024F9" w:rsidP="008024F9">
      <w:pPr>
        <w:rPr>
          <w:sz w:val="24"/>
          <w:szCs w:val="24"/>
          <w:lang w:val="ru-RU"/>
        </w:rPr>
      </w:pPr>
    </w:p>
    <w:p w:rsidR="00832602" w:rsidRPr="00745997" w:rsidRDefault="00832602" w:rsidP="00832602">
      <w:pPr>
        <w:pStyle w:val="aa"/>
        <w:jc w:val="center"/>
        <w:rPr>
          <w:rFonts w:ascii="Times New Roman" w:hAnsi="Times New Roman" w:cs="Times New Roman"/>
          <w:b/>
          <w:sz w:val="26"/>
          <w:szCs w:val="26"/>
        </w:rPr>
      </w:pPr>
      <w:r w:rsidRPr="00745997">
        <w:rPr>
          <w:rFonts w:ascii="Times New Roman" w:hAnsi="Times New Roman" w:cs="Times New Roman"/>
          <w:b/>
          <w:sz w:val="26"/>
          <w:szCs w:val="26"/>
        </w:rPr>
        <w:t>СПИСОК</w:t>
      </w:r>
    </w:p>
    <w:p w:rsidR="00832602" w:rsidRPr="00745997" w:rsidRDefault="00832602" w:rsidP="00832602">
      <w:pPr>
        <w:pStyle w:val="aa"/>
        <w:jc w:val="center"/>
        <w:rPr>
          <w:rFonts w:ascii="Times New Roman" w:hAnsi="Times New Roman" w:cs="Times New Roman"/>
          <w:b/>
          <w:sz w:val="26"/>
          <w:szCs w:val="26"/>
        </w:rPr>
      </w:pPr>
      <w:r w:rsidRPr="00745997">
        <w:rPr>
          <w:rFonts w:ascii="Times New Roman" w:hAnsi="Times New Roman" w:cs="Times New Roman"/>
          <w:b/>
          <w:sz w:val="26"/>
          <w:szCs w:val="26"/>
        </w:rPr>
        <w:t xml:space="preserve">работников министерства строительства и жилищно-коммунального хозяйства </w:t>
      </w:r>
    </w:p>
    <w:p w:rsidR="00832602" w:rsidRPr="00745997" w:rsidRDefault="00832602" w:rsidP="00832602">
      <w:pPr>
        <w:pStyle w:val="aa"/>
        <w:jc w:val="center"/>
        <w:rPr>
          <w:rFonts w:ascii="Times New Roman" w:hAnsi="Times New Roman" w:cs="Times New Roman"/>
          <w:b/>
          <w:sz w:val="26"/>
          <w:szCs w:val="26"/>
        </w:rPr>
      </w:pPr>
      <w:r w:rsidRPr="00745997">
        <w:rPr>
          <w:rFonts w:ascii="Times New Roman" w:hAnsi="Times New Roman" w:cs="Times New Roman"/>
          <w:b/>
          <w:sz w:val="26"/>
          <w:szCs w:val="26"/>
        </w:rPr>
        <w:t>Калужской области, осуществляющих обработку персональных данных</w:t>
      </w:r>
    </w:p>
    <w:p w:rsidR="00832602" w:rsidRPr="00745997" w:rsidRDefault="00832602" w:rsidP="00832602">
      <w:pPr>
        <w:pStyle w:val="aa"/>
        <w:jc w:val="center"/>
        <w:rPr>
          <w:rFonts w:ascii="Times New Roman" w:eastAsia="Calibri" w:hAnsi="Times New Roman" w:cs="Times New Roman"/>
          <w:b/>
          <w:sz w:val="26"/>
          <w:szCs w:val="26"/>
        </w:rPr>
      </w:pPr>
      <w:r w:rsidRPr="00745997">
        <w:rPr>
          <w:rFonts w:ascii="Times New Roman" w:hAnsi="Times New Roman" w:cs="Times New Roman"/>
          <w:b/>
          <w:sz w:val="26"/>
          <w:szCs w:val="26"/>
        </w:rPr>
        <w:t>в информационных системах персональных данных (</w:t>
      </w:r>
      <w:r>
        <w:rPr>
          <w:rFonts w:ascii="Times New Roman" w:hAnsi="Times New Roman" w:cs="Times New Roman"/>
          <w:b/>
          <w:sz w:val="26"/>
          <w:szCs w:val="26"/>
        </w:rPr>
        <w:t xml:space="preserve">далее - </w:t>
      </w:r>
      <w:proofErr w:type="spellStart"/>
      <w:r w:rsidRPr="00745997">
        <w:rPr>
          <w:rFonts w:ascii="Times New Roman" w:hAnsi="Times New Roman" w:cs="Times New Roman"/>
          <w:b/>
          <w:sz w:val="26"/>
          <w:szCs w:val="26"/>
        </w:rPr>
        <w:t>ИСПДн</w:t>
      </w:r>
      <w:proofErr w:type="spellEnd"/>
      <w:r w:rsidRPr="00745997">
        <w:rPr>
          <w:rFonts w:ascii="Times New Roman" w:hAnsi="Times New Roman" w:cs="Times New Roman"/>
          <w:b/>
          <w:sz w:val="26"/>
          <w:szCs w:val="26"/>
        </w:rPr>
        <w:t>)</w:t>
      </w:r>
    </w:p>
    <w:tbl>
      <w:tblPr>
        <w:tblpPr w:leftFromText="180" w:rightFromText="180" w:bottomFromText="200" w:vertAnchor="text" w:horzAnchor="page" w:tblpX="1236" w:tblpY="356"/>
        <w:tblW w:w="10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1"/>
        <w:gridCol w:w="3942"/>
        <w:gridCol w:w="3827"/>
        <w:gridCol w:w="1707"/>
      </w:tblGrid>
      <w:tr w:rsidR="00832602" w:rsidRPr="00832602" w:rsidTr="00494839">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0"/>
                <w:szCs w:val="20"/>
              </w:rPr>
            </w:pPr>
            <w:r w:rsidRPr="00745997">
              <w:rPr>
                <w:rFonts w:ascii="Times New Roman" w:hAnsi="Times New Roman" w:cs="Times New Roman"/>
                <w:b/>
                <w:bCs/>
                <w:sz w:val="20"/>
                <w:szCs w:val="20"/>
              </w:rPr>
              <w:t xml:space="preserve">№ </w:t>
            </w:r>
            <w:proofErr w:type="gramStart"/>
            <w:r w:rsidRPr="00745997">
              <w:rPr>
                <w:rFonts w:ascii="Times New Roman" w:hAnsi="Times New Roman" w:cs="Times New Roman"/>
                <w:b/>
                <w:bCs/>
                <w:sz w:val="20"/>
                <w:szCs w:val="20"/>
              </w:rPr>
              <w:t>п</w:t>
            </w:r>
            <w:proofErr w:type="gramEnd"/>
            <w:r w:rsidRPr="00745997">
              <w:rPr>
                <w:rFonts w:ascii="Times New Roman" w:hAnsi="Times New Roman" w:cs="Times New Roman"/>
                <w:b/>
                <w:bCs/>
                <w:sz w:val="20"/>
                <w:szCs w:val="20"/>
              </w:rPr>
              <w:t>/п</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0"/>
                <w:szCs w:val="20"/>
              </w:rPr>
            </w:pPr>
            <w:r>
              <w:rPr>
                <w:rFonts w:ascii="Times New Roman" w:hAnsi="Times New Roman" w:cs="Times New Roman"/>
                <w:b/>
                <w:bCs/>
                <w:sz w:val="20"/>
                <w:szCs w:val="20"/>
              </w:rPr>
              <w:t>ФИО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0"/>
                <w:szCs w:val="20"/>
              </w:rPr>
            </w:pPr>
            <w:r w:rsidRPr="00745997">
              <w:rPr>
                <w:rFonts w:ascii="Times New Roman" w:hAnsi="Times New Roman" w:cs="Times New Roman"/>
                <w:b/>
                <w:bCs/>
                <w:sz w:val="20"/>
                <w:szCs w:val="20"/>
              </w:rPr>
              <w:t>Наименование  подразделения, должность</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0"/>
                <w:szCs w:val="20"/>
              </w:rPr>
            </w:pPr>
            <w:r w:rsidRPr="00745997">
              <w:rPr>
                <w:rFonts w:ascii="Times New Roman" w:hAnsi="Times New Roman" w:cs="Times New Roman"/>
                <w:b/>
                <w:bCs/>
                <w:sz w:val="20"/>
                <w:szCs w:val="20"/>
              </w:rPr>
              <w:t>Место обработки персональных данных,</w:t>
            </w:r>
          </w:p>
          <w:p w:rsidR="00832602" w:rsidRPr="00745997" w:rsidRDefault="00832602" w:rsidP="00494839">
            <w:pPr>
              <w:pStyle w:val="aa"/>
              <w:shd w:val="clear" w:color="auto" w:fill="FFFFFF" w:themeFill="background1"/>
              <w:jc w:val="center"/>
              <w:rPr>
                <w:rFonts w:ascii="Times New Roman" w:hAnsi="Times New Roman" w:cs="Times New Roman"/>
                <w:b/>
                <w:bCs/>
                <w:sz w:val="20"/>
                <w:szCs w:val="20"/>
              </w:rPr>
            </w:pPr>
            <w:r w:rsidRPr="00745997">
              <w:rPr>
                <w:rFonts w:ascii="Times New Roman" w:hAnsi="Times New Roman" w:cs="Times New Roman"/>
                <w:b/>
                <w:bCs/>
                <w:sz w:val="20"/>
                <w:szCs w:val="20"/>
              </w:rPr>
              <w:t>кабинет №</w:t>
            </w:r>
          </w:p>
        </w:tc>
      </w:tr>
      <w:tr w:rsidR="00832602" w:rsidRPr="00832602"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6"/>
                <w:szCs w:val="26"/>
              </w:rPr>
            </w:pPr>
            <w:r w:rsidRPr="00745997">
              <w:rPr>
                <w:rFonts w:ascii="Times New Roman" w:hAnsi="Times New Roman" w:cs="Times New Roman"/>
                <w:b/>
                <w:bCs/>
                <w:sz w:val="26"/>
                <w:szCs w:val="26"/>
              </w:rPr>
              <w:t>Адрес обработки персональных данных: г. Калуга, 2-ой Красноармейский пер., 2а</w:t>
            </w:r>
          </w:p>
        </w:tc>
      </w:tr>
      <w:tr w:rsidR="00832602" w:rsidRPr="00832602"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745997" w:rsidRDefault="00832602" w:rsidP="00494839">
            <w:pPr>
              <w:pStyle w:val="aa"/>
              <w:shd w:val="clear" w:color="auto" w:fill="FFFFFF" w:themeFill="background1"/>
              <w:jc w:val="center"/>
              <w:rPr>
                <w:rFonts w:ascii="Times New Roman" w:hAnsi="Times New Roman" w:cs="Times New Roman"/>
                <w:b/>
                <w:bCs/>
                <w:sz w:val="26"/>
                <w:szCs w:val="26"/>
              </w:rPr>
            </w:pPr>
            <w:r w:rsidRPr="00745997">
              <w:rPr>
                <w:rFonts w:ascii="Times New Roman" w:hAnsi="Times New Roman" w:cs="Times New Roman"/>
                <w:b/>
                <w:bCs/>
                <w:sz w:val="26"/>
                <w:szCs w:val="26"/>
              </w:rPr>
              <w:t>Управление юридической, кадровой и организационной работы</w:t>
            </w:r>
          </w:p>
        </w:tc>
      </w:tr>
      <w:tr w:rsidR="00832602" w:rsidRPr="00745997"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tcPr>
          <w:p w:rsidR="00832602" w:rsidRPr="00745997" w:rsidRDefault="00832602" w:rsidP="00494839">
            <w:pPr>
              <w:pStyle w:val="aa"/>
              <w:shd w:val="clear" w:color="auto" w:fill="FFFFFF" w:themeFill="background1"/>
              <w:jc w:val="center"/>
              <w:rPr>
                <w:rFonts w:ascii="Times New Roman" w:hAnsi="Times New Roman" w:cs="Times New Roman"/>
                <w:b/>
                <w:bCs/>
                <w:sz w:val="26"/>
                <w:szCs w:val="26"/>
              </w:rPr>
            </w:pPr>
            <w:r w:rsidRPr="00745997">
              <w:rPr>
                <w:rFonts w:ascii="Times New Roman" w:hAnsi="Times New Roman" w:cs="Times New Roman"/>
                <w:b/>
                <w:bCs/>
                <w:sz w:val="26"/>
                <w:szCs w:val="26"/>
              </w:rPr>
              <w:t>Отдел кадровой работы</w:t>
            </w:r>
            <w:r w:rsidRPr="004B0CD4">
              <w:rPr>
                <w:rFonts w:ascii="Times New Roman" w:hAnsi="Times New Roman" w:cs="Times New Roman"/>
                <w:b/>
                <w:sz w:val="26"/>
                <w:szCs w:val="26"/>
              </w:rPr>
              <w:t xml:space="preserve"> </w:t>
            </w:r>
          </w:p>
        </w:tc>
      </w:tr>
      <w:tr w:rsidR="00832602" w:rsidRPr="00745997"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4B0CD4" w:rsidRDefault="00832602" w:rsidP="00494839">
            <w:pPr>
              <w:pStyle w:val="aa"/>
              <w:shd w:val="clear" w:color="auto" w:fill="FFFFFF" w:themeFill="background1"/>
              <w:jc w:val="center"/>
              <w:rPr>
                <w:rFonts w:ascii="Times New Roman" w:hAnsi="Times New Roman" w:cs="Times New Roman"/>
                <w:b/>
                <w:sz w:val="26"/>
                <w:szCs w:val="26"/>
              </w:rPr>
            </w:pPr>
            <w:proofErr w:type="spellStart"/>
            <w:r w:rsidRPr="004B0CD4">
              <w:rPr>
                <w:rFonts w:ascii="Times New Roman" w:hAnsi="Times New Roman" w:cs="Times New Roman"/>
                <w:b/>
                <w:sz w:val="26"/>
                <w:szCs w:val="26"/>
              </w:rPr>
              <w:t>ИСПДн</w:t>
            </w:r>
            <w:proofErr w:type="spellEnd"/>
            <w:r w:rsidRPr="004B0CD4">
              <w:rPr>
                <w:rFonts w:ascii="Times New Roman" w:hAnsi="Times New Roman" w:cs="Times New Roman"/>
                <w:b/>
                <w:sz w:val="26"/>
                <w:szCs w:val="26"/>
              </w:rPr>
              <w:t xml:space="preserve"> «Кадры»</w:t>
            </w:r>
          </w:p>
        </w:tc>
      </w:tr>
      <w:tr w:rsidR="00832602" w:rsidTr="00494839">
        <w:trPr>
          <w:trHeight w:val="554"/>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Петрунина Марина Викторовна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начальник отдела</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114</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2</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Овсянникова Мария Васильевна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главный специалист</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114</w:t>
            </w:r>
          </w:p>
        </w:tc>
      </w:tr>
      <w:tr w:rsidR="00832602" w:rsidRPr="00745997"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tcPr>
          <w:p w:rsidR="00832602" w:rsidRDefault="00832602" w:rsidP="00494839">
            <w:pPr>
              <w:pStyle w:val="aa"/>
              <w:shd w:val="clear" w:color="auto" w:fill="FFFFFF" w:themeFill="background1"/>
              <w:jc w:val="center"/>
              <w:rPr>
                <w:rFonts w:ascii="Times New Roman" w:hAnsi="Times New Roman" w:cs="Times New Roman"/>
                <w:b/>
                <w:sz w:val="26"/>
                <w:szCs w:val="26"/>
              </w:rPr>
            </w:pPr>
            <w:r>
              <w:rPr>
                <w:rFonts w:ascii="Times New Roman" w:hAnsi="Times New Roman" w:cs="Times New Roman"/>
                <w:b/>
                <w:sz w:val="26"/>
                <w:szCs w:val="26"/>
              </w:rPr>
              <w:t>Отдел организационной работы</w:t>
            </w:r>
          </w:p>
        </w:tc>
      </w:tr>
      <w:tr w:rsidR="00832602" w:rsidRPr="00745997"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4B0CD4" w:rsidRDefault="00832602" w:rsidP="00494839">
            <w:pPr>
              <w:pStyle w:val="aa"/>
              <w:shd w:val="clear" w:color="auto" w:fill="FFFFFF" w:themeFill="background1"/>
              <w:jc w:val="center"/>
              <w:rPr>
                <w:rFonts w:ascii="Times New Roman" w:hAnsi="Times New Roman" w:cs="Times New Roman"/>
                <w:sz w:val="26"/>
                <w:szCs w:val="26"/>
              </w:rPr>
            </w:pPr>
            <w:proofErr w:type="spellStart"/>
            <w:r w:rsidRPr="004B0CD4">
              <w:rPr>
                <w:rFonts w:ascii="Times New Roman" w:hAnsi="Times New Roman" w:cs="Times New Roman"/>
                <w:b/>
                <w:sz w:val="26"/>
                <w:szCs w:val="26"/>
              </w:rPr>
              <w:t>ИСПДн</w:t>
            </w:r>
            <w:proofErr w:type="spellEnd"/>
            <w:r w:rsidRPr="004B0CD4">
              <w:rPr>
                <w:rFonts w:ascii="Times New Roman" w:hAnsi="Times New Roman" w:cs="Times New Roman"/>
                <w:b/>
                <w:sz w:val="26"/>
                <w:szCs w:val="26"/>
              </w:rPr>
              <w:t xml:space="preserve"> «Обращения граждан»</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3</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Васильева Наталия Евгеньевна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 xml:space="preserve">начальник отдела </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113</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4</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Сусляева Марина Михайловна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ведущий эксперт</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113</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5</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proofErr w:type="spellStart"/>
            <w:r>
              <w:rPr>
                <w:rFonts w:ascii="Times New Roman" w:hAnsi="Times New Roman" w:cs="Times New Roman"/>
                <w:sz w:val="26"/>
                <w:szCs w:val="26"/>
              </w:rPr>
              <w:t>Шарикова</w:t>
            </w:r>
            <w:proofErr w:type="spellEnd"/>
            <w:r>
              <w:rPr>
                <w:rFonts w:ascii="Times New Roman" w:hAnsi="Times New Roman" w:cs="Times New Roman"/>
                <w:sz w:val="26"/>
                <w:szCs w:val="26"/>
              </w:rPr>
              <w:t xml:space="preserve"> Ирина Денисовна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113</w:t>
            </w:r>
          </w:p>
        </w:tc>
      </w:tr>
      <w:tr w:rsidR="00832602"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4B0CD4" w:rsidRDefault="00832602" w:rsidP="00494839">
            <w:pPr>
              <w:pStyle w:val="aa"/>
              <w:shd w:val="clear" w:color="auto" w:fill="FFFFFF" w:themeFill="background1"/>
              <w:jc w:val="center"/>
              <w:rPr>
                <w:rFonts w:ascii="Times New Roman" w:hAnsi="Times New Roman" w:cs="Times New Roman"/>
                <w:sz w:val="26"/>
                <w:szCs w:val="26"/>
              </w:rPr>
            </w:pPr>
            <w:r w:rsidRPr="004B0CD4">
              <w:rPr>
                <w:rFonts w:ascii="Times New Roman" w:hAnsi="Times New Roman" w:cs="Times New Roman"/>
                <w:b/>
                <w:sz w:val="26"/>
                <w:szCs w:val="26"/>
              </w:rPr>
              <w:t>Управление жилищного строительства</w:t>
            </w:r>
          </w:p>
        </w:tc>
      </w:tr>
      <w:tr w:rsidR="00832602" w:rsidRPr="00832602"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tcPr>
          <w:p w:rsidR="00832602" w:rsidRPr="004B0CD4" w:rsidRDefault="00832602" w:rsidP="00494839">
            <w:pPr>
              <w:pStyle w:val="aa"/>
              <w:shd w:val="clear" w:color="auto" w:fill="FFFFFF" w:themeFill="background1"/>
              <w:jc w:val="center"/>
              <w:rPr>
                <w:rFonts w:ascii="Times New Roman" w:hAnsi="Times New Roman" w:cs="Times New Roman"/>
                <w:b/>
                <w:sz w:val="26"/>
                <w:szCs w:val="26"/>
              </w:rPr>
            </w:pPr>
            <w:r>
              <w:rPr>
                <w:rFonts w:ascii="Times New Roman" w:hAnsi="Times New Roman" w:cs="Times New Roman"/>
                <w:b/>
                <w:sz w:val="26"/>
                <w:szCs w:val="26"/>
              </w:rPr>
              <w:t>Отдел развития рынка доступного жилья</w:t>
            </w:r>
          </w:p>
        </w:tc>
      </w:tr>
      <w:tr w:rsidR="00832602" w:rsidTr="00494839">
        <w:trPr>
          <w:trHeight w:val="397"/>
        </w:trPr>
        <w:tc>
          <w:tcPr>
            <w:tcW w:w="10037" w:type="dxa"/>
            <w:gridSpan w:val="4"/>
            <w:tcBorders>
              <w:top w:val="single" w:sz="4" w:space="0" w:color="000000"/>
              <w:left w:val="single" w:sz="4" w:space="0" w:color="000000"/>
              <w:bottom w:val="single" w:sz="4" w:space="0" w:color="000000"/>
              <w:right w:val="single" w:sz="4" w:space="0" w:color="000000"/>
            </w:tcBorders>
            <w:vAlign w:val="center"/>
            <w:hideMark/>
          </w:tcPr>
          <w:p w:rsidR="00832602" w:rsidRPr="004B0CD4" w:rsidRDefault="00832602" w:rsidP="00494839">
            <w:pPr>
              <w:pStyle w:val="aa"/>
              <w:shd w:val="clear" w:color="auto" w:fill="FFFFFF" w:themeFill="background1"/>
              <w:jc w:val="center"/>
              <w:rPr>
                <w:rFonts w:ascii="Times New Roman" w:hAnsi="Times New Roman" w:cs="Times New Roman"/>
                <w:sz w:val="26"/>
                <w:szCs w:val="26"/>
              </w:rPr>
            </w:pPr>
            <w:proofErr w:type="spellStart"/>
            <w:r w:rsidRPr="004B0CD4">
              <w:rPr>
                <w:rFonts w:ascii="Times New Roman" w:hAnsi="Times New Roman" w:cs="Times New Roman"/>
                <w:b/>
                <w:sz w:val="26"/>
                <w:szCs w:val="26"/>
              </w:rPr>
              <w:t>ИСПДн</w:t>
            </w:r>
            <w:proofErr w:type="spellEnd"/>
            <w:r w:rsidRPr="004B0CD4">
              <w:rPr>
                <w:rFonts w:ascii="Times New Roman" w:hAnsi="Times New Roman" w:cs="Times New Roman"/>
                <w:b/>
                <w:sz w:val="26"/>
                <w:szCs w:val="26"/>
              </w:rPr>
              <w:t xml:space="preserve"> «Управление жилищного строительства»</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6</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Макарова Анна Викторовна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главный специалист</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204</w:t>
            </w:r>
          </w:p>
        </w:tc>
      </w:tr>
      <w:tr w:rsidR="00832602" w:rsidTr="00494839">
        <w:trPr>
          <w:trHeight w:val="397"/>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7</w:t>
            </w:r>
          </w:p>
        </w:tc>
        <w:tc>
          <w:tcPr>
            <w:tcW w:w="3942"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Минченко Алина Сергеевна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rPr>
                <w:rFonts w:ascii="Times New Roman" w:hAnsi="Times New Roman" w:cs="Times New Roman"/>
                <w:sz w:val="26"/>
                <w:szCs w:val="26"/>
              </w:rPr>
            </w:pPr>
            <w:r>
              <w:rPr>
                <w:rFonts w:ascii="Times New Roman" w:hAnsi="Times New Roman" w:cs="Times New Roman"/>
                <w:sz w:val="26"/>
                <w:szCs w:val="26"/>
              </w:rPr>
              <w:t>старший инспектор</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32602" w:rsidRDefault="00832602" w:rsidP="00494839">
            <w:pPr>
              <w:pStyle w:val="aa"/>
              <w:shd w:val="clear" w:color="auto" w:fill="FFFFFF" w:themeFill="background1"/>
              <w:jc w:val="center"/>
              <w:rPr>
                <w:rFonts w:ascii="Times New Roman" w:hAnsi="Times New Roman" w:cs="Times New Roman"/>
                <w:sz w:val="26"/>
                <w:szCs w:val="26"/>
              </w:rPr>
            </w:pPr>
            <w:r>
              <w:rPr>
                <w:rFonts w:ascii="Times New Roman" w:hAnsi="Times New Roman" w:cs="Times New Roman"/>
                <w:sz w:val="26"/>
                <w:szCs w:val="26"/>
              </w:rPr>
              <w:t>209</w:t>
            </w:r>
          </w:p>
        </w:tc>
      </w:tr>
    </w:tbl>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Default="00832602" w:rsidP="008024F9">
      <w:pPr>
        <w:rPr>
          <w:sz w:val="24"/>
          <w:szCs w:val="24"/>
          <w:lang w:val="ru-RU"/>
        </w:rPr>
      </w:pPr>
    </w:p>
    <w:p w:rsidR="00832602" w:rsidRPr="008024F9" w:rsidRDefault="00832602" w:rsidP="008024F9">
      <w:pPr>
        <w:rPr>
          <w:sz w:val="24"/>
          <w:szCs w:val="24"/>
          <w:lang w:val="ru-RU"/>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9D0438" w:rsidRPr="00832602" w:rsidTr="005230B8">
        <w:tc>
          <w:tcPr>
            <w:tcW w:w="6062" w:type="dxa"/>
          </w:tcPr>
          <w:p w:rsidR="009D0438" w:rsidRDefault="009D0438" w:rsidP="0007339C">
            <w:pPr>
              <w:pStyle w:val="aa"/>
              <w:jc w:val="right"/>
              <w:rPr>
                <w:sz w:val="24"/>
                <w:szCs w:val="24"/>
              </w:rPr>
            </w:pPr>
          </w:p>
        </w:tc>
        <w:tc>
          <w:tcPr>
            <w:tcW w:w="3969" w:type="dxa"/>
          </w:tcPr>
          <w:p w:rsidR="009D0438" w:rsidRPr="005230B8" w:rsidRDefault="009D0438" w:rsidP="0007339C">
            <w:pPr>
              <w:pStyle w:val="aa"/>
              <w:rPr>
                <w:sz w:val="26"/>
                <w:szCs w:val="26"/>
              </w:rPr>
            </w:pPr>
            <w:r w:rsidRPr="005230B8">
              <w:rPr>
                <w:sz w:val="26"/>
                <w:szCs w:val="26"/>
              </w:rPr>
              <w:t>Приложение № 4</w:t>
            </w:r>
          </w:p>
          <w:p w:rsidR="009D0438" w:rsidRPr="005230B8" w:rsidRDefault="009D0438" w:rsidP="0007339C">
            <w:pPr>
              <w:pStyle w:val="aa"/>
              <w:jc w:val="both"/>
              <w:rPr>
                <w:sz w:val="26"/>
                <w:szCs w:val="26"/>
              </w:rPr>
            </w:pPr>
            <w:r w:rsidRPr="005230B8">
              <w:rPr>
                <w:sz w:val="26"/>
                <w:szCs w:val="26"/>
              </w:rPr>
              <w:t xml:space="preserve">к приказу министерства строительства и жилищно-коммунального хозяйства                                                                                  Калужской области </w:t>
            </w:r>
          </w:p>
          <w:p w:rsidR="009D0438" w:rsidRPr="005230B8" w:rsidRDefault="009D0438" w:rsidP="00832602">
            <w:pPr>
              <w:pStyle w:val="aa"/>
              <w:rPr>
                <w:sz w:val="26"/>
                <w:szCs w:val="26"/>
              </w:rPr>
            </w:pPr>
            <w:r w:rsidRPr="005230B8">
              <w:rPr>
                <w:sz w:val="26"/>
                <w:szCs w:val="26"/>
              </w:rPr>
              <w:t xml:space="preserve">от </w:t>
            </w:r>
            <w:r w:rsidR="00832602">
              <w:rPr>
                <w:sz w:val="26"/>
                <w:szCs w:val="26"/>
              </w:rPr>
              <w:t>01.07.2019</w:t>
            </w:r>
            <w:r w:rsidRPr="005230B8">
              <w:rPr>
                <w:sz w:val="26"/>
                <w:szCs w:val="26"/>
              </w:rPr>
              <w:t xml:space="preserve">  № </w:t>
            </w:r>
            <w:r w:rsidR="00832602">
              <w:rPr>
                <w:sz w:val="26"/>
                <w:szCs w:val="26"/>
              </w:rPr>
              <w:t>241</w:t>
            </w:r>
          </w:p>
        </w:tc>
      </w:tr>
    </w:tbl>
    <w:p w:rsidR="00C905AC" w:rsidRPr="00444F7F" w:rsidRDefault="00C905AC" w:rsidP="00C905AC">
      <w:pPr>
        <w:suppressAutoHyphens/>
        <w:ind w:left="5670"/>
        <w:jc w:val="both"/>
        <w:outlineLvl w:val="0"/>
        <w:rPr>
          <w:rFonts w:eastAsia="Calibri"/>
          <w:lang w:val="ru-RU" w:eastAsia="en-US"/>
        </w:rPr>
      </w:pPr>
    </w:p>
    <w:p w:rsidR="00C905AC" w:rsidRPr="00444F7F" w:rsidRDefault="00C905AC" w:rsidP="00C905AC">
      <w:pPr>
        <w:widowControl w:val="0"/>
        <w:jc w:val="center"/>
        <w:rPr>
          <w:rFonts w:eastAsia="Arial Unicode MS"/>
          <w:szCs w:val="26"/>
          <w:lang w:val="ru-RU"/>
        </w:rPr>
      </w:pPr>
      <w:r w:rsidRPr="00444F7F">
        <w:rPr>
          <w:rFonts w:eastAsia="Arial Unicode MS"/>
          <w:szCs w:val="26"/>
          <w:lang w:val="ru-RU"/>
        </w:rPr>
        <w:t>ИНСТРУКЦИЯ</w:t>
      </w:r>
    </w:p>
    <w:p w:rsidR="00C905AC" w:rsidRPr="00444F7F" w:rsidRDefault="00C905AC" w:rsidP="00C905AC">
      <w:pPr>
        <w:widowControl w:val="0"/>
        <w:jc w:val="center"/>
        <w:rPr>
          <w:b/>
          <w:sz w:val="25"/>
          <w:szCs w:val="25"/>
          <w:lang w:val="ru-RU"/>
        </w:rPr>
      </w:pPr>
      <w:r w:rsidRPr="00444F7F">
        <w:rPr>
          <w:szCs w:val="26"/>
          <w:lang w:val="ru-RU"/>
        </w:rPr>
        <w:t>администратора безопасности информационной системы персональных данных</w:t>
      </w:r>
      <w:r w:rsidRPr="00444F7F">
        <w:rPr>
          <w:b/>
          <w:sz w:val="25"/>
          <w:szCs w:val="25"/>
          <w:lang w:val="ru-RU"/>
        </w:rPr>
        <w:t xml:space="preserve"> </w:t>
      </w:r>
    </w:p>
    <w:p w:rsidR="00C905AC" w:rsidRPr="00832602" w:rsidRDefault="00C905AC" w:rsidP="00C905AC">
      <w:pPr>
        <w:widowControl w:val="0"/>
        <w:spacing w:before="120" w:after="120"/>
        <w:jc w:val="center"/>
        <w:rPr>
          <w:b/>
          <w:szCs w:val="26"/>
          <w:lang w:val="ru-RU"/>
        </w:rPr>
      </w:pPr>
      <w:r w:rsidRPr="00832602">
        <w:rPr>
          <w:b/>
          <w:szCs w:val="26"/>
          <w:lang w:val="ru-RU"/>
        </w:rPr>
        <w:t>1. Общие положения</w:t>
      </w:r>
    </w:p>
    <w:p w:rsidR="00C905AC" w:rsidRPr="00444F7F" w:rsidRDefault="00C905AC" w:rsidP="007E5273">
      <w:pPr>
        <w:widowControl w:val="0"/>
        <w:numPr>
          <w:ilvl w:val="1"/>
          <w:numId w:val="15"/>
        </w:numPr>
        <w:tabs>
          <w:tab w:val="clear" w:pos="1834"/>
          <w:tab w:val="num" w:pos="1080"/>
          <w:tab w:val="num" w:pos="1176"/>
          <w:tab w:val="left" w:pos="1418"/>
        </w:tabs>
        <w:ind w:left="0" w:firstLine="851"/>
        <w:jc w:val="both"/>
        <w:textAlignment w:val="auto"/>
        <w:rPr>
          <w:b/>
          <w:color w:val="000000"/>
          <w:szCs w:val="26"/>
          <w:lang w:val="ru-RU"/>
        </w:rPr>
      </w:pPr>
      <w:r w:rsidRPr="00444F7F">
        <w:rPr>
          <w:color w:val="000000"/>
          <w:szCs w:val="26"/>
          <w:lang w:val="ru-RU"/>
        </w:rPr>
        <w:t>Администратор безопасности информационной системы персональных данных (далее – администратор безопасности) - лицо, выполняющее функции по настройке и сопровождению средств и системы защиты информации,</w:t>
      </w:r>
      <w:r w:rsidRPr="00BF4247">
        <w:rPr>
          <w:bCs/>
          <w:lang w:val="ru-RU"/>
        </w:rPr>
        <w:t xml:space="preserve"> </w:t>
      </w:r>
      <w:r>
        <w:rPr>
          <w:rStyle w:val="ac"/>
          <w:szCs w:val="26"/>
          <w:lang w:val="ru-RU"/>
        </w:rPr>
        <w:t>по техническому обеспечению</w:t>
      </w:r>
      <w:r w:rsidRPr="00080884">
        <w:rPr>
          <w:rStyle w:val="ac"/>
          <w:szCs w:val="26"/>
          <w:lang w:val="ru-RU"/>
        </w:rPr>
        <w:t xml:space="preserve"> </w:t>
      </w:r>
      <w:r w:rsidRPr="00080884">
        <w:rPr>
          <w:szCs w:val="26"/>
          <w:lang w:val="ru-RU"/>
        </w:rPr>
        <w:t>криптографической защиты информации</w:t>
      </w:r>
      <w:r>
        <w:rPr>
          <w:szCs w:val="26"/>
          <w:lang w:val="ru-RU"/>
        </w:rPr>
        <w:t>,</w:t>
      </w:r>
      <w:r w:rsidRPr="00444F7F">
        <w:rPr>
          <w:color w:val="000000"/>
          <w:szCs w:val="26"/>
          <w:lang w:val="ru-RU"/>
        </w:rPr>
        <w:t xml:space="preserve"> а также программных и технических  сре</w:t>
      </w:r>
      <w:proofErr w:type="gramStart"/>
      <w:r w:rsidRPr="00444F7F">
        <w:rPr>
          <w:color w:val="000000"/>
          <w:szCs w:val="26"/>
          <w:lang w:val="ru-RU"/>
        </w:rPr>
        <w:t>дств в с</w:t>
      </w:r>
      <w:proofErr w:type="gramEnd"/>
      <w:r w:rsidRPr="00444F7F">
        <w:rPr>
          <w:color w:val="000000"/>
          <w:szCs w:val="26"/>
          <w:lang w:val="ru-RU"/>
        </w:rPr>
        <w:t xml:space="preserve">оставе информационной системы персональных данных (далее – </w:t>
      </w:r>
      <w:proofErr w:type="spellStart"/>
      <w:r w:rsidRPr="00444F7F">
        <w:rPr>
          <w:color w:val="000000"/>
          <w:szCs w:val="26"/>
          <w:lang w:val="ru-RU"/>
        </w:rPr>
        <w:t>ИСПДн</w:t>
      </w:r>
      <w:proofErr w:type="spellEnd"/>
      <w:r w:rsidRPr="00444F7F">
        <w:rPr>
          <w:color w:val="000000"/>
          <w:szCs w:val="26"/>
          <w:lang w:val="ru-RU"/>
        </w:rPr>
        <w:t xml:space="preserve">) министерства </w:t>
      </w:r>
      <w:r>
        <w:rPr>
          <w:lang w:val="ru-RU"/>
        </w:rPr>
        <w:t>строительства и жилищно-коммунального хозяйства</w:t>
      </w:r>
      <w:r w:rsidRPr="00E24828">
        <w:rPr>
          <w:lang w:val="ru-RU"/>
        </w:rPr>
        <w:t xml:space="preserve"> </w:t>
      </w:r>
      <w:r w:rsidRPr="00444F7F">
        <w:rPr>
          <w:color w:val="000000"/>
          <w:szCs w:val="26"/>
          <w:lang w:val="ru-RU"/>
        </w:rPr>
        <w:t>Калужской области (далее – министерство).</w:t>
      </w:r>
    </w:p>
    <w:p w:rsidR="00C905AC" w:rsidRPr="00444F7F" w:rsidRDefault="00C905AC" w:rsidP="007E5273">
      <w:pPr>
        <w:widowControl w:val="0"/>
        <w:numPr>
          <w:ilvl w:val="1"/>
          <w:numId w:val="15"/>
        </w:numPr>
        <w:tabs>
          <w:tab w:val="clear" w:pos="1834"/>
          <w:tab w:val="num" w:pos="1080"/>
          <w:tab w:val="num" w:pos="1176"/>
          <w:tab w:val="left" w:pos="1418"/>
        </w:tabs>
        <w:ind w:left="0" w:firstLine="851"/>
        <w:jc w:val="both"/>
        <w:textAlignment w:val="auto"/>
        <w:rPr>
          <w:color w:val="000000"/>
          <w:szCs w:val="26"/>
          <w:lang w:val="ru-RU"/>
        </w:rPr>
      </w:pPr>
      <w:r w:rsidRPr="00444F7F">
        <w:rPr>
          <w:color w:val="000000"/>
          <w:szCs w:val="26"/>
          <w:lang w:val="ru-RU"/>
        </w:rPr>
        <w:t xml:space="preserve">Администратор безопасности в пределах своих функциональных обязанностей обеспечивает безопасность информации, содержащей персональные данные, обрабатываемой, передаваемой и хранимой в </w:t>
      </w:r>
      <w:proofErr w:type="spellStart"/>
      <w:r w:rsidRPr="00444F7F">
        <w:rPr>
          <w:color w:val="000000"/>
          <w:szCs w:val="26"/>
          <w:lang w:val="ru-RU"/>
        </w:rPr>
        <w:t>ИСПДн</w:t>
      </w:r>
      <w:proofErr w:type="spellEnd"/>
      <w:r w:rsidRPr="00444F7F">
        <w:rPr>
          <w:color w:val="000000"/>
          <w:szCs w:val="26"/>
          <w:lang w:val="ru-RU"/>
        </w:rPr>
        <w:t xml:space="preserve"> министерства.</w:t>
      </w:r>
    </w:p>
    <w:p w:rsidR="00C905AC" w:rsidRPr="00444F7F" w:rsidRDefault="00C905AC" w:rsidP="007E5273">
      <w:pPr>
        <w:widowControl w:val="0"/>
        <w:numPr>
          <w:ilvl w:val="1"/>
          <w:numId w:val="15"/>
        </w:numPr>
        <w:tabs>
          <w:tab w:val="clear" w:pos="1834"/>
          <w:tab w:val="num" w:pos="1080"/>
          <w:tab w:val="num" w:pos="1176"/>
          <w:tab w:val="left" w:pos="1418"/>
        </w:tabs>
        <w:ind w:left="0" w:firstLine="851"/>
        <w:jc w:val="both"/>
        <w:textAlignment w:val="auto"/>
        <w:rPr>
          <w:color w:val="000000"/>
          <w:szCs w:val="26"/>
          <w:lang w:val="ru-RU"/>
        </w:rPr>
      </w:pPr>
      <w:r w:rsidRPr="00444F7F">
        <w:rPr>
          <w:color w:val="000000"/>
          <w:szCs w:val="26"/>
          <w:lang w:val="ru-RU"/>
        </w:rPr>
        <w:t xml:space="preserve">Администратор безопасности назначается приказом министерства. </w:t>
      </w:r>
    </w:p>
    <w:p w:rsidR="00C905AC" w:rsidRPr="00444F7F" w:rsidRDefault="00C905AC" w:rsidP="007E5273">
      <w:pPr>
        <w:widowControl w:val="0"/>
        <w:numPr>
          <w:ilvl w:val="1"/>
          <w:numId w:val="15"/>
        </w:numPr>
        <w:tabs>
          <w:tab w:val="clear" w:pos="1834"/>
          <w:tab w:val="num" w:pos="1080"/>
          <w:tab w:val="num" w:pos="1176"/>
          <w:tab w:val="left" w:pos="1418"/>
        </w:tabs>
        <w:ind w:left="0" w:firstLine="851"/>
        <w:jc w:val="both"/>
        <w:textAlignment w:val="auto"/>
        <w:rPr>
          <w:color w:val="000000"/>
          <w:szCs w:val="26"/>
          <w:lang w:val="ru-RU"/>
        </w:rPr>
      </w:pPr>
      <w:r w:rsidRPr="00444F7F">
        <w:rPr>
          <w:color w:val="000000"/>
          <w:szCs w:val="26"/>
          <w:lang w:val="ru-RU"/>
        </w:rPr>
        <w:t xml:space="preserve">Администратор безопасности в своей работе руководствуется положениями нормативных правовых актов Российской Федерации, положениями, приказами и нормативными актами министерств и ведомств Российской Федерации, руководящими документами ФСТЭК РФ по безопасности информации, положениями настоящей Инструкции и </w:t>
      </w:r>
      <w:proofErr w:type="gramStart"/>
      <w:r w:rsidRPr="00444F7F">
        <w:rPr>
          <w:color w:val="000000"/>
          <w:szCs w:val="26"/>
          <w:lang w:val="ru-RU"/>
        </w:rPr>
        <w:t>инструкциями</w:t>
      </w:r>
      <w:proofErr w:type="gramEnd"/>
      <w:r w:rsidRPr="00444F7F">
        <w:rPr>
          <w:color w:val="000000"/>
          <w:szCs w:val="26"/>
          <w:lang w:val="ru-RU"/>
        </w:rPr>
        <w:t xml:space="preserve"> по эксплуатации установленных на автоматизированных рабочих местах </w:t>
      </w:r>
      <w:proofErr w:type="spellStart"/>
      <w:r w:rsidRPr="00444F7F">
        <w:rPr>
          <w:color w:val="000000"/>
          <w:szCs w:val="26"/>
          <w:lang w:val="ru-RU"/>
        </w:rPr>
        <w:t>ИСПДн</w:t>
      </w:r>
      <w:proofErr w:type="spellEnd"/>
      <w:r w:rsidRPr="00444F7F">
        <w:rPr>
          <w:color w:val="000000"/>
          <w:szCs w:val="26"/>
          <w:lang w:val="ru-RU"/>
        </w:rPr>
        <w:t xml:space="preserve"> средств защиты информации.</w:t>
      </w:r>
    </w:p>
    <w:p w:rsidR="00C905AC" w:rsidRPr="00444F7F" w:rsidRDefault="00C905AC" w:rsidP="007E5273">
      <w:pPr>
        <w:widowControl w:val="0"/>
        <w:numPr>
          <w:ilvl w:val="1"/>
          <w:numId w:val="15"/>
        </w:numPr>
        <w:tabs>
          <w:tab w:val="clear" w:pos="1834"/>
          <w:tab w:val="num" w:pos="1080"/>
          <w:tab w:val="num" w:pos="1176"/>
          <w:tab w:val="left" w:pos="1418"/>
        </w:tabs>
        <w:ind w:left="0" w:firstLine="851"/>
        <w:jc w:val="both"/>
        <w:textAlignment w:val="auto"/>
        <w:rPr>
          <w:color w:val="000000"/>
          <w:szCs w:val="26"/>
          <w:lang w:val="ru-RU"/>
        </w:rPr>
      </w:pPr>
      <w:r w:rsidRPr="00444F7F">
        <w:rPr>
          <w:color w:val="000000"/>
          <w:szCs w:val="26"/>
          <w:lang w:val="ru-RU"/>
        </w:rPr>
        <w:t xml:space="preserve">Требования администратора безопасности, связанные с выполнением им своих должностных обязанностей, обязательны для исполнения всеми пользователями </w:t>
      </w:r>
      <w:proofErr w:type="spellStart"/>
      <w:r w:rsidRPr="00444F7F">
        <w:rPr>
          <w:color w:val="000000"/>
          <w:szCs w:val="26"/>
          <w:lang w:val="ru-RU"/>
        </w:rPr>
        <w:t>ИСПДн</w:t>
      </w:r>
      <w:proofErr w:type="spellEnd"/>
      <w:r w:rsidRPr="00444F7F">
        <w:rPr>
          <w:color w:val="000000"/>
          <w:szCs w:val="26"/>
          <w:lang w:val="ru-RU"/>
        </w:rPr>
        <w:t>.</w:t>
      </w:r>
    </w:p>
    <w:p w:rsidR="00C905AC" w:rsidRPr="00444F7F" w:rsidRDefault="00C905AC" w:rsidP="007E5273">
      <w:pPr>
        <w:widowControl w:val="0"/>
        <w:spacing w:before="120" w:after="120"/>
        <w:ind w:firstLine="851"/>
        <w:jc w:val="center"/>
        <w:rPr>
          <w:b/>
          <w:szCs w:val="26"/>
          <w:lang w:val="ru-RU"/>
        </w:rPr>
      </w:pPr>
      <w:r w:rsidRPr="00444F7F">
        <w:rPr>
          <w:b/>
          <w:szCs w:val="26"/>
          <w:lang w:val="ru-RU"/>
        </w:rPr>
        <w:t>2. Обязанности</w:t>
      </w:r>
    </w:p>
    <w:p w:rsidR="00C905AC" w:rsidRPr="00444F7F" w:rsidRDefault="00C905AC" w:rsidP="007E5273">
      <w:pPr>
        <w:widowControl w:val="0"/>
        <w:ind w:firstLine="851"/>
        <w:jc w:val="both"/>
        <w:rPr>
          <w:szCs w:val="26"/>
          <w:lang w:val="ru-RU"/>
        </w:rPr>
      </w:pPr>
      <w:r w:rsidRPr="00444F7F">
        <w:rPr>
          <w:szCs w:val="26"/>
          <w:lang w:val="ru-RU"/>
        </w:rPr>
        <w:t xml:space="preserve">Основными обязанностями администратора безопасности являются: </w:t>
      </w:r>
    </w:p>
    <w:p w:rsidR="00C905AC" w:rsidRPr="009C7CB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9C7CBF">
        <w:rPr>
          <w:szCs w:val="26"/>
          <w:lang w:val="ru-RU"/>
        </w:rPr>
        <w:t xml:space="preserve">Консультации и обучение пользователей </w:t>
      </w:r>
      <w:proofErr w:type="spellStart"/>
      <w:r w:rsidRPr="009C7CBF">
        <w:rPr>
          <w:szCs w:val="26"/>
          <w:lang w:val="ru-RU"/>
        </w:rPr>
        <w:t>ИСПДн</w:t>
      </w:r>
      <w:proofErr w:type="spellEnd"/>
      <w:r w:rsidRPr="009C7CBF">
        <w:rPr>
          <w:szCs w:val="26"/>
          <w:lang w:val="ru-RU"/>
        </w:rPr>
        <w:t xml:space="preserve"> правилам работы в </w:t>
      </w:r>
      <w:proofErr w:type="spellStart"/>
      <w:r w:rsidRPr="009C7CBF">
        <w:rPr>
          <w:szCs w:val="26"/>
          <w:lang w:val="ru-RU"/>
        </w:rPr>
        <w:t>ИСПДн</w:t>
      </w:r>
      <w:proofErr w:type="spellEnd"/>
      <w:r w:rsidRPr="009C7CBF">
        <w:rPr>
          <w:szCs w:val="26"/>
          <w:lang w:val="ru-RU"/>
        </w:rPr>
        <w:t xml:space="preserve"> министерства.</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 xml:space="preserve">Установка (совместно с системным администратором) необходимого для работы </w:t>
      </w:r>
      <w:proofErr w:type="spellStart"/>
      <w:r w:rsidRPr="00444F7F">
        <w:rPr>
          <w:szCs w:val="26"/>
          <w:lang w:val="ru-RU"/>
        </w:rPr>
        <w:t>ИСПДн</w:t>
      </w:r>
      <w:proofErr w:type="spellEnd"/>
      <w:r w:rsidRPr="00444F7F">
        <w:rPr>
          <w:szCs w:val="26"/>
          <w:lang w:val="ru-RU"/>
        </w:rPr>
        <w:t xml:space="preserve"> программного и технического обеспечения в соответствии с технологией обработки информации в </w:t>
      </w:r>
      <w:proofErr w:type="spellStart"/>
      <w:r w:rsidRPr="00444F7F">
        <w:rPr>
          <w:szCs w:val="26"/>
          <w:lang w:val="ru-RU"/>
        </w:rPr>
        <w:t>ИСПДн</w:t>
      </w:r>
      <w:proofErr w:type="spellEnd"/>
      <w:r w:rsidRPr="00444F7F">
        <w:rPr>
          <w:szCs w:val="26"/>
          <w:lang w:val="ru-RU"/>
        </w:rPr>
        <w:t>.</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 xml:space="preserve">Обеспечение функционирования программных </w:t>
      </w:r>
      <w:r w:rsidRPr="009C7CBF">
        <w:rPr>
          <w:szCs w:val="26"/>
          <w:lang w:val="ru-RU"/>
        </w:rPr>
        <w:t>и технических</w:t>
      </w:r>
      <w:r w:rsidRPr="00444F7F">
        <w:rPr>
          <w:szCs w:val="26"/>
          <w:lang w:val="ru-RU"/>
        </w:rPr>
        <w:t xml:space="preserve"> средств.</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Управление средствами и системой защиты персональных данных (</w:t>
      </w:r>
      <w:proofErr w:type="spellStart"/>
      <w:r w:rsidRPr="00444F7F">
        <w:rPr>
          <w:szCs w:val="26"/>
          <w:lang w:val="ru-RU"/>
        </w:rPr>
        <w:t>СЗПДн</w:t>
      </w:r>
      <w:proofErr w:type="spellEnd"/>
      <w:r w:rsidRPr="00444F7F">
        <w:rPr>
          <w:szCs w:val="26"/>
          <w:lang w:val="ru-RU"/>
        </w:rPr>
        <w:t xml:space="preserve">) в </w:t>
      </w:r>
      <w:proofErr w:type="spellStart"/>
      <w:r w:rsidRPr="00444F7F">
        <w:rPr>
          <w:szCs w:val="26"/>
          <w:lang w:val="ru-RU"/>
        </w:rPr>
        <w:t>ИСПДн</w:t>
      </w:r>
      <w:proofErr w:type="spellEnd"/>
      <w:r w:rsidRPr="00444F7F">
        <w:rPr>
          <w:szCs w:val="26"/>
          <w:lang w:val="ru-RU"/>
        </w:rPr>
        <w:t xml:space="preserve"> и поддержание их функционирования.</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 xml:space="preserve">Генерация ключей, личных идентификаторов, а также паролей для пользователей </w:t>
      </w:r>
      <w:proofErr w:type="spellStart"/>
      <w:r w:rsidRPr="00444F7F">
        <w:rPr>
          <w:szCs w:val="26"/>
          <w:lang w:val="ru-RU"/>
        </w:rPr>
        <w:t>ИСПДн</w:t>
      </w:r>
      <w:proofErr w:type="spellEnd"/>
      <w:r w:rsidRPr="00444F7F">
        <w:rPr>
          <w:szCs w:val="26"/>
          <w:lang w:val="ru-RU"/>
        </w:rPr>
        <w:t>.</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Формирование и управление списком необходимых реквизитов и атрибутов объектов и субъектов доступа.</w:t>
      </w:r>
    </w:p>
    <w:p w:rsidR="00C905AC" w:rsidRPr="00444F7F" w:rsidRDefault="00C905AC" w:rsidP="009C7CBF">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Назначение прав доступа, полномочий и привилегий пользователей к объектам доступа (программам, файлам, каталогам, портам и устройствам ввода-вывода).</w:t>
      </w:r>
    </w:p>
    <w:p w:rsidR="00C905AC" w:rsidRDefault="00C905AC" w:rsidP="007C420D">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lastRenderedPageBreak/>
        <w:t xml:space="preserve">Обеспечение правильной эксплуатации </w:t>
      </w:r>
      <w:proofErr w:type="spellStart"/>
      <w:r w:rsidRPr="00444F7F">
        <w:rPr>
          <w:szCs w:val="26"/>
          <w:lang w:val="ru-RU"/>
        </w:rPr>
        <w:t>СЗПДн</w:t>
      </w:r>
      <w:proofErr w:type="spellEnd"/>
      <w:r w:rsidRPr="00444F7F">
        <w:rPr>
          <w:szCs w:val="26"/>
          <w:lang w:val="ru-RU"/>
        </w:rPr>
        <w:t xml:space="preserve"> в составе </w:t>
      </w:r>
      <w:proofErr w:type="spellStart"/>
      <w:r w:rsidRPr="00444F7F">
        <w:rPr>
          <w:szCs w:val="26"/>
          <w:lang w:val="ru-RU"/>
        </w:rPr>
        <w:t>ИСПДн</w:t>
      </w:r>
      <w:proofErr w:type="spellEnd"/>
      <w:r w:rsidRPr="00444F7F">
        <w:rPr>
          <w:szCs w:val="26"/>
          <w:lang w:val="ru-RU"/>
        </w:rPr>
        <w:t>.</w:t>
      </w:r>
    </w:p>
    <w:p w:rsidR="00C905AC" w:rsidRDefault="00C905AC" w:rsidP="007C420D">
      <w:pPr>
        <w:pStyle w:val="a9"/>
        <w:widowControl w:val="0"/>
        <w:numPr>
          <w:ilvl w:val="0"/>
          <w:numId w:val="20"/>
        </w:numPr>
        <w:tabs>
          <w:tab w:val="left" w:pos="284"/>
          <w:tab w:val="left" w:pos="1418"/>
          <w:tab w:val="left" w:pos="1701"/>
        </w:tabs>
        <w:ind w:left="0" w:firstLine="900"/>
        <w:jc w:val="both"/>
        <w:rPr>
          <w:szCs w:val="26"/>
          <w:lang w:val="ru-RU"/>
        </w:rPr>
      </w:pPr>
      <w:r w:rsidRPr="007C420D">
        <w:rPr>
          <w:iCs/>
          <w:lang w:val="ru-RU"/>
        </w:rPr>
        <w:t>Техническое обеспечение</w:t>
      </w:r>
      <w:r w:rsidRPr="007C420D">
        <w:rPr>
          <w:i/>
          <w:iCs/>
          <w:lang w:val="ru-RU"/>
        </w:rPr>
        <w:t xml:space="preserve"> </w:t>
      </w:r>
      <w:r w:rsidRPr="00080884">
        <w:rPr>
          <w:szCs w:val="26"/>
          <w:lang w:val="ru-RU"/>
        </w:rPr>
        <w:t>криптографической защиты информации</w:t>
      </w:r>
      <w:r>
        <w:rPr>
          <w:szCs w:val="26"/>
          <w:lang w:val="ru-RU"/>
        </w:rPr>
        <w:t>.</w:t>
      </w:r>
    </w:p>
    <w:p w:rsidR="00C905AC" w:rsidRPr="00444F7F"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 xml:space="preserve">Контроль целостности эксплуатируемого в </w:t>
      </w:r>
      <w:proofErr w:type="spellStart"/>
      <w:r w:rsidRPr="00444F7F">
        <w:rPr>
          <w:szCs w:val="26"/>
          <w:lang w:val="ru-RU"/>
        </w:rPr>
        <w:t>ИСПДн</w:t>
      </w:r>
      <w:proofErr w:type="spellEnd"/>
      <w:r w:rsidRPr="00444F7F">
        <w:rPr>
          <w:szCs w:val="26"/>
          <w:lang w:val="ru-RU"/>
        </w:rPr>
        <w:t xml:space="preserve"> программного обеспечения, в том числе самих средств защиты информации, с целью недопущения и выявления несанкционированных модификаций.</w:t>
      </w:r>
    </w:p>
    <w:p w:rsidR="00C905AC" w:rsidRPr="00444F7F"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Текущий, после сбоев и периодический контроль работоспособности средств и системы защиты персональных данных.</w:t>
      </w:r>
    </w:p>
    <w:p w:rsidR="00C905AC" w:rsidRPr="007C420D"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 xml:space="preserve">Контроль соблюдения пользователями </w:t>
      </w:r>
      <w:proofErr w:type="spellStart"/>
      <w:r w:rsidRPr="00444F7F">
        <w:rPr>
          <w:szCs w:val="26"/>
          <w:lang w:val="ru-RU"/>
        </w:rPr>
        <w:t>ИСПДн</w:t>
      </w:r>
      <w:proofErr w:type="spellEnd"/>
      <w:r w:rsidRPr="00444F7F">
        <w:rPr>
          <w:szCs w:val="26"/>
          <w:lang w:val="ru-RU"/>
        </w:rPr>
        <w:t xml:space="preserve"> порядка работы с персональными данными при их обработке в информационной системе персональных данных.</w:t>
      </w:r>
    </w:p>
    <w:p w:rsidR="00C905AC" w:rsidRPr="007C420D"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7C420D">
        <w:rPr>
          <w:szCs w:val="26"/>
          <w:lang w:val="ru-RU"/>
        </w:rPr>
        <w:t xml:space="preserve">Контроль выполнения технологии обработки информации в </w:t>
      </w:r>
      <w:proofErr w:type="spellStart"/>
      <w:r w:rsidRPr="007C420D">
        <w:rPr>
          <w:szCs w:val="26"/>
          <w:lang w:val="ru-RU"/>
        </w:rPr>
        <w:t>ИСПДн</w:t>
      </w:r>
      <w:proofErr w:type="spellEnd"/>
      <w:r w:rsidRPr="007C420D">
        <w:rPr>
          <w:szCs w:val="26"/>
          <w:lang w:val="ru-RU"/>
        </w:rPr>
        <w:t xml:space="preserve"> </w:t>
      </w:r>
      <w:r w:rsidRPr="00444F7F">
        <w:rPr>
          <w:szCs w:val="26"/>
          <w:lang w:val="ru-RU"/>
        </w:rPr>
        <w:t>министерства</w:t>
      </w:r>
      <w:r w:rsidRPr="007C420D">
        <w:rPr>
          <w:szCs w:val="26"/>
          <w:lang w:val="ru-RU"/>
        </w:rPr>
        <w:t>.</w:t>
      </w:r>
    </w:p>
    <w:p w:rsidR="00C905AC" w:rsidRPr="007C420D"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7C420D">
        <w:rPr>
          <w:szCs w:val="26"/>
          <w:lang w:val="ru-RU"/>
        </w:rPr>
        <w:t xml:space="preserve">Выявление попыток несанкционированного доступа различного характера к информации, обрабатываемой в </w:t>
      </w:r>
      <w:proofErr w:type="spellStart"/>
      <w:r w:rsidRPr="007C420D">
        <w:rPr>
          <w:szCs w:val="26"/>
          <w:lang w:val="ru-RU"/>
        </w:rPr>
        <w:t>ИСПДн</w:t>
      </w:r>
      <w:proofErr w:type="spellEnd"/>
      <w:r w:rsidRPr="007C420D">
        <w:rPr>
          <w:szCs w:val="26"/>
          <w:lang w:val="ru-RU"/>
        </w:rPr>
        <w:t>. В случае обнаружения или выявления таких попыток, немедленно поставить в известность ответственного за обеспечение безопасности персональных данных министерства и министра.</w:t>
      </w:r>
    </w:p>
    <w:p w:rsidR="00C905AC" w:rsidRPr="007C420D"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7C420D">
        <w:rPr>
          <w:szCs w:val="26"/>
          <w:lang w:val="ru-RU"/>
        </w:rPr>
        <w:t xml:space="preserve">Обеспечение выполнения резервного копирования программных средств защиты информации, </w:t>
      </w:r>
      <w:r w:rsidRPr="00444F7F">
        <w:rPr>
          <w:szCs w:val="26"/>
          <w:lang w:val="ru-RU"/>
        </w:rPr>
        <w:t>их периодическое обновление и контроль работоспособности.</w:t>
      </w:r>
    </w:p>
    <w:p w:rsidR="00C905AC" w:rsidRPr="00444F7F" w:rsidRDefault="00C905AC" w:rsidP="003F3F74">
      <w:pPr>
        <w:pStyle w:val="a9"/>
        <w:widowControl w:val="0"/>
        <w:numPr>
          <w:ilvl w:val="0"/>
          <w:numId w:val="20"/>
        </w:numPr>
        <w:tabs>
          <w:tab w:val="left" w:pos="284"/>
          <w:tab w:val="left" w:pos="1418"/>
          <w:tab w:val="left" w:pos="1701"/>
        </w:tabs>
        <w:ind w:left="0" w:firstLine="900"/>
        <w:jc w:val="both"/>
        <w:rPr>
          <w:szCs w:val="26"/>
          <w:lang w:val="ru-RU"/>
        </w:rPr>
      </w:pPr>
      <w:r w:rsidRPr="00444F7F">
        <w:rPr>
          <w:szCs w:val="26"/>
          <w:lang w:val="ru-RU"/>
        </w:rPr>
        <w:t>Корректировка содержания с целью соответствия реальным условиям следующих документов:</w:t>
      </w:r>
    </w:p>
    <w:p w:rsidR="00C905AC" w:rsidRPr="00444F7F" w:rsidRDefault="00C905AC" w:rsidP="003F3F74">
      <w:pPr>
        <w:pStyle w:val="a9"/>
        <w:widowControl w:val="0"/>
        <w:numPr>
          <w:ilvl w:val="0"/>
          <w:numId w:val="21"/>
        </w:numPr>
        <w:tabs>
          <w:tab w:val="left" w:pos="284"/>
          <w:tab w:val="left" w:pos="1418"/>
        </w:tabs>
        <w:ind w:left="0" w:firstLine="851"/>
        <w:jc w:val="both"/>
        <w:rPr>
          <w:szCs w:val="26"/>
          <w:lang w:val="ru-RU"/>
        </w:rPr>
      </w:pPr>
      <w:r w:rsidRPr="00444F7F">
        <w:rPr>
          <w:szCs w:val="26"/>
          <w:lang w:val="ru-RU"/>
        </w:rPr>
        <w:t xml:space="preserve">технологический процесс обработки информации в </w:t>
      </w:r>
      <w:proofErr w:type="spellStart"/>
      <w:r w:rsidRPr="00444F7F">
        <w:rPr>
          <w:szCs w:val="26"/>
          <w:lang w:val="ru-RU"/>
        </w:rPr>
        <w:t>ИСПДн</w:t>
      </w:r>
      <w:proofErr w:type="spellEnd"/>
      <w:r w:rsidRPr="00444F7F">
        <w:rPr>
          <w:szCs w:val="26"/>
          <w:lang w:val="ru-RU"/>
        </w:rPr>
        <w:t xml:space="preserve"> министерства;</w:t>
      </w:r>
    </w:p>
    <w:p w:rsidR="00C905AC" w:rsidRPr="007C420D" w:rsidRDefault="00C905AC" w:rsidP="003F3F74">
      <w:pPr>
        <w:pStyle w:val="a9"/>
        <w:widowControl w:val="0"/>
        <w:numPr>
          <w:ilvl w:val="0"/>
          <w:numId w:val="21"/>
        </w:numPr>
        <w:tabs>
          <w:tab w:val="left" w:pos="284"/>
          <w:tab w:val="left" w:pos="1418"/>
        </w:tabs>
        <w:ind w:left="0" w:firstLine="851"/>
        <w:jc w:val="both"/>
        <w:rPr>
          <w:szCs w:val="26"/>
          <w:lang w:val="ru-RU"/>
        </w:rPr>
      </w:pPr>
      <w:r w:rsidRPr="007C420D">
        <w:rPr>
          <w:szCs w:val="26"/>
          <w:lang w:val="ru-RU"/>
        </w:rPr>
        <w:t xml:space="preserve">инструкция пользователя </w:t>
      </w:r>
      <w:proofErr w:type="spellStart"/>
      <w:r w:rsidRPr="007C420D">
        <w:rPr>
          <w:szCs w:val="26"/>
          <w:lang w:val="ru-RU"/>
        </w:rPr>
        <w:t>ИСПДн</w:t>
      </w:r>
      <w:proofErr w:type="spellEnd"/>
      <w:r w:rsidRPr="007C420D">
        <w:rPr>
          <w:szCs w:val="26"/>
          <w:lang w:val="ru-RU"/>
        </w:rPr>
        <w:t>.</w:t>
      </w:r>
    </w:p>
    <w:p w:rsidR="00C905AC" w:rsidRPr="00444F7F" w:rsidRDefault="00C905AC" w:rsidP="007C420D">
      <w:pPr>
        <w:pStyle w:val="a9"/>
        <w:widowControl w:val="0"/>
        <w:numPr>
          <w:ilvl w:val="0"/>
          <w:numId w:val="20"/>
        </w:numPr>
        <w:tabs>
          <w:tab w:val="left" w:pos="284"/>
          <w:tab w:val="left" w:pos="1418"/>
          <w:tab w:val="left" w:pos="1701"/>
        </w:tabs>
        <w:ind w:left="0" w:firstLine="900"/>
        <w:jc w:val="both"/>
        <w:rPr>
          <w:szCs w:val="26"/>
          <w:lang w:val="ru-RU"/>
        </w:rPr>
      </w:pPr>
      <w:r>
        <w:rPr>
          <w:szCs w:val="26"/>
          <w:lang w:val="ru-RU"/>
        </w:rPr>
        <w:t>2.17</w:t>
      </w:r>
      <w:r w:rsidRPr="00444F7F">
        <w:rPr>
          <w:szCs w:val="26"/>
          <w:lang w:val="ru-RU"/>
        </w:rPr>
        <w:t>.</w:t>
      </w:r>
      <w:r w:rsidRPr="00E541E6">
        <w:rPr>
          <w:szCs w:val="26"/>
        </w:rPr>
        <w:t> </w:t>
      </w:r>
      <w:r w:rsidRPr="00444F7F">
        <w:rPr>
          <w:szCs w:val="26"/>
          <w:lang w:val="ru-RU"/>
        </w:rPr>
        <w:t xml:space="preserve">Взаимодействие с </w:t>
      </w:r>
      <w:proofErr w:type="gramStart"/>
      <w:r w:rsidRPr="00444F7F">
        <w:rPr>
          <w:szCs w:val="26"/>
          <w:lang w:val="ru-RU"/>
        </w:rPr>
        <w:t>ответственным</w:t>
      </w:r>
      <w:proofErr w:type="gramEnd"/>
      <w:r w:rsidRPr="00444F7F">
        <w:rPr>
          <w:szCs w:val="26"/>
          <w:lang w:val="ru-RU"/>
        </w:rPr>
        <w:t xml:space="preserve"> за </w:t>
      </w:r>
      <w:r>
        <w:rPr>
          <w:szCs w:val="26"/>
          <w:lang w:val="ru-RU"/>
        </w:rPr>
        <w:t xml:space="preserve">организацию обработки </w:t>
      </w:r>
      <w:r w:rsidRPr="00444F7F">
        <w:rPr>
          <w:szCs w:val="26"/>
          <w:lang w:val="ru-RU"/>
        </w:rPr>
        <w:t>персональных данных министерства:</w:t>
      </w:r>
    </w:p>
    <w:p w:rsidR="00C905AC" w:rsidRPr="002676B2" w:rsidRDefault="00C905AC" w:rsidP="003F3F74">
      <w:pPr>
        <w:pStyle w:val="a9"/>
        <w:widowControl w:val="0"/>
        <w:numPr>
          <w:ilvl w:val="0"/>
          <w:numId w:val="21"/>
        </w:numPr>
        <w:tabs>
          <w:tab w:val="left" w:pos="284"/>
          <w:tab w:val="left" w:pos="1418"/>
        </w:tabs>
        <w:ind w:left="0" w:firstLine="851"/>
        <w:jc w:val="both"/>
        <w:rPr>
          <w:szCs w:val="26"/>
          <w:lang w:val="ru-RU"/>
        </w:rPr>
      </w:pPr>
      <w:r w:rsidRPr="002676B2">
        <w:rPr>
          <w:szCs w:val="26"/>
          <w:lang w:val="ru-RU"/>
        </w:rPr>
        <w:t xml:space="preserve">по вопросам обеспечения защиты персональных данных в </w:t>
      </w:r>
      <w:proofErr w:type="spellStart"/>
      <w:r w:rsidRPr="002676B2">
        <w:rPr>
          <w:szCs w:val="26"/>
          <w:lang w:val="ru-RU"/>
        </w:rPr>
        <w:t>ИСПДн</w:t>
      </w:r>
      <w:proofErr w:type="spellEnd"/>
      <w:r w:rsidRPr="002676B2">
        <w:rPr>
          <w:szCs w:val="26"/>
          <w:lang w:val="ru-RU"/>
        </w:rPr>
        <w:t>.</w:t>
      </w:r>
    </w:p>
    <w:p w:rsidR="00C905AC" w:rsidRPr="00444F7F" w:rsidRDefault="00C905AC" w:rsidP="007E5273">
      <w:pPr>
        <w:widowControl w:val="0"/>
        <w:spacing w:before="120" w:after="120"/>
        <w:ind w:firstLine="851"/>
        <w:jc w:val="center"/>
        <w:rPr>
          <w:b/>
          <w:szCs w:val="26"/>
          <w:lang w:val="ru-RU"/>
        </w:rPr>
      </w:pPr>
      <w:r w:rsidRPr="00444F7F">
        <w:rPr>
          <w:b/>
          <w:szCs w:val="26"/>
          <w:lang w:val="ru-RU"/>
        </w:rPr>
        <w:t>3. Права</w:t>
      </w:r>
    </w:p>
    <w:p w:rsidR="00C905AC" w:rsidRPr="00444F7F" w:rsidRDefault="00C905AC" w:rsidP="007E5273">
      <w:pPr>
        <w:widowControl w:val="0"/>
        <w:ind w:firstLine="851"/>
        <w:jc w:val="both"/>
        <w:rPr>
          <w:szCs w:val="26"/>
          <w:lang w:val="ru-RU"/>
        </w:rPr>
      </w:pPr>
      <w:r w:rsidRPr="00444F7F">
        <w:rPr>
          <w:szCs w:val="26"/>
          <w:lang w:val="ru-RU"/>
        </w:rPr>
        <w:t>Администратор безопасности имеет право:</w:t>
      </w:r>
    </w:p>
    <w:p w:rsidR="00C905AC" w:rsidRPr="001F2788" w:rsidRDefault="00C905AC" w:rsidP="001F2788">
      <w:pPr>
        <w:pStyle w:val="a9"/>
        <w:widowControl w:val="0"/>
        <w:numPr>
          <w:ilvl w:val="0"/>
          <w:numId w:val="22"/>
        </w:numPr>
        <w:tabs>
          <w:tab w:val="left" w:pos="1418"/>
        </w:tabs>
        <w:ind w:left="0" w:firstLine="851"/>
        <w:jc w:val="both"/>
        <w:rPr>
          <w:szCs w:val="26"/>
          <w:lang w:val="ru-RU"/>
        </w:rPr>
      </w:pPr>
      <w:r w:rsidRPr="001F2788">
        <w:rPr>
          <w:szCs w:val="26"/>
          <w:lang w:val="ru-RU"/>
        </w:rPr>
        <w:t xml:space="preserve">Требовать от пользователей </w:t>
      </w:r>
      <w:proofErr w:type="spellStart"/>
      <w:r w:rsidRPr="001F2788">
        <w:rPr>
          <w:szCs w:val="26"/>
          <w:lang w:val="ru-RU"/>
        </w:rPr>
        <w:t>ИСПДн</w:t>
      </w:r>
      <w:proofErr w:type="spellEnd"/>
      <w:r w:rsidRPr="001F2788">
        <w:rPr>
          <w:szCs w:val="26"/>
          <w:lang w:val="ru-RU"/>
        </w:rPr>
        <w:t xml:space="preserve"> точного соблюдения технологии обработки информации в </w:t>
      </w:r>
      <w:proofErr w:type="spellStart"/>
      <w:r w:rsidRPr="001F2788">
        <w:rPr>
          <w:szCs w:val="26"/>
          <w:lang w:val="ru-RU"/>
        </w:rPr>
        <w:t>ИСПДн</w:t>
      </w:r>
      <w:proofErr w:type="spellEnd"/>
      <w:r w:rsidRPr="001F2788">
        <w:rPr>
          <w:szCs w:val="26"/>
          <w:lang w:val="ru-RU"/>
        </w:rPr>
        <w:t xml:space="preserve">, </w:t>
      </w:r>
      <w:r w:rsidRPr="001F2788">
        <w:rPr>
          <w:color w:val="000000"/>
          <w:szCs w:val="26"/>
          <w:lang w:val="ru-RU"/>
        </w:rPr>
        <w:t xml:space="preserve">инструкций по </w:t>
      </w:r>
      <w:r w:rsidRPr="001F2788">
        <w:rPr>
          <w:szCs w:val="26"/>
          <w:lang w:val="ru-RU"/>
        </w:rPr>
        <w:t>эксплуатации установленных средств защиты информации.</w:t>
      </w:r>
    </w:p>
    <w:p w:rsidR="00C905AC" w:rsidRPr="00444F7F" w:rsidRDefault="00C905AC" w:rsidP="001F2788">
      <w:pPr>
        <w:pStyle w:val="a9"/>
        <w:widowControl w:val="0"/>
        <w:numPr>
          <w:ilvl w:val="0"/>
          <w:numId w:val="22"/>
        </w:numPr>
        <w:tabs>
          <w:tab w:val="left" w:pos="1418"/>
        </w:tabs>
        <w:ind w:left="0" w:firstLine="851"/>
        <w:jc w:val="both"/>
        <w:rPr>
          <w:szCs w:val="26"/>
          <w:lang w:val="ru-RU"/>
        </w:rPr>
      </w:pPr>
      <w:r w:rsidRPr="00444F7F">
        <w:rPr>
          <w:szCs w:val="26"/>
          <w:lang w:val="ru-RU"/>
        </w:rPr>
        <w:t xml:space="preserve">Обращаться к министру с предложением о приостановке работы </w:t>
      </w:r>
      <w:proofErr w:type="spellStart"/>
      <w:r w:rsidRPr="00444F7F">
        <w:rPr>
          <w:szCs w:val="26"/>
          <w:lang w:val="ru-RU"/>
        </w:rPr>
        <w:t>ИСПДн</w:t>
      </w:r>
      <w:proofErr w:type="spellEnd"/>
      <w:r w:rsidRPr="00444F7F">
        <w:rPr>
          <w:szCs w:val="26"/>
          <w:lang w:val="ru-RU"/>
        </w:rPr>
        <w:t xml:space="preserve"> в случаях подтвержденных нарушений технологии обработки информации в </w:t>
      </w:r>
      <w:proofErr w:type="spellStart"/>
      <w:r w:rsidRPr="00444F7F">
        <w:rPr>
          <w:szCs w:val="26"/>
          <w:lang w:val="ru-RU"/>
        </w:rPr>
        <w:t>ИСПДн</w:t>
      </w:r>
      <w:proofErr w:type="spellEnd"/>
      <w:r w:rsidRPr="00444F7F">
        <w:rPr>
          <w:szCs w:val="26"/>
          <w:lang w:val="ru-RU"/>
        </w:rPr>
        <w:t xml:space="preserve">, в том числе приводящих к сбою функционирования </w:t>
      </w:r>
      <w:proofErr w:type="spellStart"/>
      <w:r w:rsidRPr="00444F7F">
        <w:rPr>
          <w:szCs w:val="26"/>
          <w:lang w:val="ru-RU"/>
        </w:rPr>
        <w:t>СЗПДн</w:t>
      </w:r>
      <w:proofErr w:type="spellEnd"/>
      <w:r w:rsidRPr="00444F7F">
        <w:rPr>
          <w:szCs w:val="26"/>
          <w:lang w:val="ru-RU"/>
        </w:rPr>
        <w:t>.</w:t>
      </w:r>
    </w:p>
    <w:p w:rsidR="00C905AC" w:rsidRPr="00444F7F" w:rsidRDefault="00C905AC" w:rsidP="007E5273">
      <w:pPr>
        <w:widowControl w:val="0"/>
        <w:spacing w:before="120" w:after="120"/>
        <w:ind w:firstLine="851"/>
        <w:jc w:val="center"/>
        <w:rPr>
          <w:b/>
          <w:szCs w:val="26"/>
          <w:lang w:val="ru-RU"/>
        </w:rPr>
      </w:pPr>
      <w:r w:rsidRPr="00444F7F">
        <w:rPr>
          <w:b/>
          <w:szCs w:val="26"/>
          <w:lang w:val="ru-RU"/>
        </w:rPr>
        <w:t>4. Ответственность</w:t>
      </w:r>
    </w:p>
    <w:p w:rsidR="00C905AC" w:rsidRPr="00722B71" w:rsidRDefault="00C905AC" w:rsidP="00722B71">
      <w:pPr>
        <w:pStyle w:val="a9"/>
        <w:numPr>
          <w:ilvl w:val="0"/>
          <w:numId w:val="23"/>
        </w:numPr>
        <w:ind w:left="0" w:firstLine="851"/>
        <w:jc w:val="both"/>
        <w:rPr>
          <w:szCs w:val="26"/>
          <w:lang w:val="ru-RU"/>
        </w:rPr>
      </w:pPr>
      <w:r w:rsidRPr="00722B71">
        <w:rPr>
          <w:szCs w:val="26"/>
          <w:lang w:val="ru-RU"/>
        </w:rPr>
        <w:t>На администратора безопасности возлагается персональная ответственность за качество и полноту проводимых им работ по обеспечению защиты персональных данных в соответствии с его функциональными обязанностями.</w:t>
      </w:r>
    </w:p>
    <w:p w:rsidR="00C905AC" w:rsidRPr="00444F7F" w:rsidRDefault="00C905AC" w:rsidP="00722B71">
      <w:pPr>
        <w:pStyle w:val="a9"/>
        <w:numPr>
          <w:ilvl w:val="0"/>
          <w:numId w:val="23"/>
        </w:numPr>
        <w:ind w:left="0" w:firstLine="851"/>
        <w:jc w:val="both"/>
        <w:rPr>
          <w:sz w:val="25"/>
          <w:szCs w:val="25"/>
          <w:lang w:val="ru-RU"/>
        </w:rPr>
      </w:pPr>
      <w:r w:rsidRPr="00444F7F">
        <w:rPr>
          <w:szCs w:val="26"/>
          <w:lang w:val="ru-RU"/>
        </w:rPr>
        <w:t>Администратор безопасности несет ответственность в соответствии с законодательством Российской Федерации за нарушение требований нормативных документов и настоящей инструкции</w:t>
      </w:r>
      <w:r w:rsidRPr="00444F7F">
        <w:rPr>
          <w:sz w:val="25"/>
          <w:szCs w:val="25"/>
          <w:lang w:val="ru-RU"/>
        </w:rPr>
        <w:t>.</w:t>
      </w: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C905AC" w:rsidRDefault="00C905AC" w:rsidP="00C905AC">
      <w:pPr>
        <w:pStyle w:val="aa"/>
        <w:tabs>
          <w:tab w:val="left" w:pos="5954"/>
          <w:tab w:val="right" w:pos="9921"/>
        </w:tabs>
        <w:jc w:val="center"/>
        <w:rPr>
          <w:rFonts w:ascii="Times New Roman" w:eastAsia="Calibri" w:hAnsi="Times New Roman" w:cs="Times New Roman"/>
          <w:sz w:val="26"/>
          <w:szCs w:val="26"/>
        </w:rPr>
      </w:pPr>
    </w:p>
    <w:p w:rsidR="00B37F07" w:rsidRDefault="00B37F07" w:rsidP="00C905AC">
      <w:pPr>
        <w:pStyle w:val="aa"/>
        <w:tabs>
          <w:tab w:val="left" w:pos="5954"/>
          <w:tab w:val="right" w:pos="9921"/>
        </w:tabs>
        <w:jc w:val="center"/>
        <w:rPr>
          <w:rFonts w:ascii="Times New Roman" w:eastAsia="Calibri" w:hAnsi="Times New Roman" w:cs="Times New Roman"/>
          <w:sz w:val="26"/>
          <w:szCs w:val="26"/>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9D0438" w:rsidRPr="00832602" w:rsidTr="00B37F07">
        <w:tc>
          <w:tcPr>
            <w:tcW w:w="6062" w:type="dxa"/>
          </w:tcPr>
          <w:p w:rsidR="009D0438" w:rsidRDefault="009D0438" w:rsidP="0007339C">
            <w:pPr>
              <w:pStyle w:val="aa"/>
              <w:jc w:val="right"/>
              <w:rPr>
                <w:sz w:val="24"/>
                <w:szCs w:val="24"/>
              </w:rPr>
            </w:pPr>
          </w:p>
        </w:tc>
        <w:tc>
          <w:tcPr>
            <w:tcW w:w="3969" w:type="dxa"/>
          </w:tcPr>
          <w:p w:rsidR="009D0438" w:rsidRPr="00B37F07" w:rsidRDefault="009D0438" w:rsidP="0007339C">
            <w:pPr>
              <w:pStyle w:val="aa"/>
              <w:rPr>
                <w:sz w:val="26"/>
                <w:szCs w:val="26"/>
              </w:rPr>
            </w:pPr>
            <w:r w:rsidRPr="00B37F07">
              <w:rPr>
                <w:sz w:val="26"/>
                <w:szCs w:val="26"/>
              </w:rPr>
              <w:t>Приложение № 5</w:t>
            </w:r>
          </w:p>
          <w:p w:rsidR="009D0438" w:rsidRPr="00B37F07" w:rsidRDefault="009D0438" w:rsidP="0007339C">
            <w:pPr>
              <w:pStyle w:val="aa"/>
              <w:jc w:val="both"/>
              <w:rPr>
                <w:sz w:val="26"/>
                <w:szCs w:val="26"/>
              </w:rPr>
            </w:pPr>
            <w:r w:rsidRPr="00B37F07">
              <w:rPr>
                <w:sz w:val="26"/>
                <w:szCs w:val="26"/>
              </w:rPr>
              <w:t xml:space="preserve">к приказу министерства строительства и жилищно-коммунального хозяйства                                                                                  Калужской области </w:t>
            </w:r>
          </w:p>
          <w:p w:rsidR="009D0438" w:rsidRPr="00B37F07" w:rsidRDefault="009D0438" w:rsidP="00832602">
            <w:pPr>
              <w:pStyle w:val="aa"/>
              <w:rPr>
                <w:sz w:val="26"/>
                <w:szCs w:val="26"/>
              </w:rPr>
            </w:pPr>
            <w:r w:rsidRPr="00B37F07">
              <w:rPr>
                <w:sz w:val="26"/>
                <w:szCs w:val="26"/>
              </w:rPr>
              <w:t xml:space="preserve">от </w:t>
            </w:r>
            <w:r w:rsidR="00832602">
              <w:rPr>
                <w:sz w:val="26"/>
                <w:szCs w:val="26"/>
              </w:rPr>
              <w:t>01.07.2019</w:t>
            </w:r>
            <w:r w:rsidRPr="00B37F07">
              <w:rPr>
                <w:sz w:val="26"/>
                <w:szCs w:val="26"/>
              </w:rPr>
              <w:t xml:space="preserve">  № </w:t>
            </w:r>
            <w:r w:rsidR="00832602">
              <w:rPr>
                <w:sz w:val="26"/>
                <w:szCs w:val="26"/>
              </w:rPr>
              <w:t>241</w:t>
            </w:r>
          </w:p>
        </w:tc>
      </w:tr>
    </w:tbl>
    <w:p w:rsidR="00C905AC" w:rsidRPr="00444F7F" w:rsidRDefault="00C905AC" w:rsidP="00C905AC">
      <w:pPr>
        <w:shd w:val="clear" w:color="auto" w:fill="FFFFFF"/>
        <w:ind w:right="-47"/>
        <w:jc w:val="center"/>
        <w:rPr>
          <w:bCs/>
          <w:color w:val="000000"/>
          <w:szCs w:val="26"/>
          <w:lang w:val="ru-RU"/>
        </w:rPr>
      </w:pPr>
    </w:p>
    <w:p w:rsidR="00C905AC" w:rsidRPr="00444F7F" w:rsidRDefault="00C905AC" w:rsidP="00C905AC">
      <w:pPr>
        <w:keepNext/>
        <w:widowControl w:val="0"/>
        <w:jc w:val="center"/>
        <w:outlineLvl w:val="0"/>
        <w:rPr>
          <w:szCs w:val="26"/>
          <w:lang w:val="ru-RU"/>
        </w:rPr>
      </w:pPr>
      <w:r w:rsidRPr="00444F7F">
        <w:rPr>
          <w:szCs w:val="26"/>
          <w:lang w:val="ru-RU"/>
        </w:rPr>
        <w:t xml:space="preserve">ИНСТРУКЦИЯ </w:t>
      </w:r>
    </w:p>
    <w:p w:rsidR="00C905AC" w:rsidRPr="00444F7F" w:rsidRDefault="00C905AC" w:rsidP="00C905AC">
      <w:pPr>
        <w:keepNext/>
        <w:widowControl w:val="0"/>
        <w:jc w:val="center"/>
        <w:outlineLvl w:val="0"/>
        <w:rPr>
          <w:b/>
          <w:szCs w:val="26"/>
          <w:lang w:val="ru-RU"/>
        </w:rPr>
      </w:pPr>
      <w:r w:rsidRPr="00444F7F">
        <w:rPr>
          <w:szCs w:val="26"/>
          <w:lang w:val="ru-RU"/>
        </w:rPr>
        <w:t>пользователя информационной системы персональных данных</w:t>
      </w:r>
    </w:p>
    <w:p w:rsidR="00C905AC" w:rsidRPr="00444F7F" w:rsidRDefault="00C905AC" w:rsidP="00C905AC">
      <w:pPr>
        <w:widowControl w:val="0"/>
        <w:rPr>
          <w:sz w:val="20"/>
          <w:lang w:val="ru-RU"/>
        </w:rPr>
      </w:pPr>
    </w:p>
    <w:p w:rsidR="00C905AC" w:rsidRPr="00444F7F" w:rsidRDefault="00C905AC" w:rsidP="00C905AC">
      <w:pPr>
        <w:widowControl w:val="0"/>
        <w:jc w:val="center"/>
        <w:rPr>
          <w:b/>
          <w:szCs w:val="26"/>
          <w:lang w:val="ru-RU"/>
        </w:rPr>
      </w:pPr>
      <w:r w:rsidRPr="00444F7F">
        <w:rPr>
          <w:b/>
          <w:szCs w:val="26"/>
          <w:lang w:val="ru-RU"/>
        </w:rPr>
        <w:t>1. Общие положения</w:t>
      </w:r>
    </w:p>
    <w:p w:rsidR="00C905AC" w:rsidRPr="00444F7F" w:rsidRDefault="00C905AC" w:rsidP="00AC2579">
      <w:pPr>
        <w:spacing w:before="120"/>
        <w:ind w:firstLine="851"/>
        <w:jc w:val="both"/>
        <w:rPr>
          <w:szCs w:val="26"/>
          <w:lang w:val="ru-RU"/>
        </w:rPr>
      </w:pPr>
      <w:r w:rsidRPr="00444F7F">
        <w:rPr>
          <w:szCs w:val="26"/>
          <w:lang w:val="ru-RU"/>
        </w:rPr>
        <w:t>1.</w:t>
      </w:r>
      <w:r w:rsidRPr="005F3E36">
        <w:rPr>
          <w:szCs w:val="26"/>
        </w:rPr>
        <w:t> </w:t>
      </w:r>
      <w:r w:rsidRPr="00444F7F">
        <w:rPr>
          <w:szCs w:val="26"/>
          <w:lang w:val="ru-RU"/>
        </w:rPr>
        <w:t xml:space="preserve">Автоматизированные рабочие места (далее - АРМ) министерства </w:t>
      </w:r>
      <w:r>
        <w:rPr>
          <w:lang w:val="ru-RU"/>
        </w:rPr>
        <w:t>строительства и жилищно-коммунального хозяйства</w:t>
      </w:r>
      <w:r w:rsidRPr="00E24828">
        <w:rPr>
          <w:lang w:val="ru-RU"/>
        </w:rPr>
        <w:t xml:space="preserve"> </w:t>
      </w:r>
      <w:r w:rsidRPr="00444F7F">
        <w:rPr>
          <w:szCs w:val="26"/>
          <w:lang w:val="ru-RU"/>
        </w:rPr>
        <w:t xml:space="preserve">(далее – министерство) разрешается использовать для обработки персональных данных в информационной системе персональных данных (далее – </w:t>
      </w:r>
      <w:proofErr w:type="spellStart"/>
      <w:r w:rsidRPr="00444F7F">
        <w:rPr>
          <w:szCs w:val="26"/>
          <w:lang w:val="ru-RU"/>
        </w:rPr>
        <w:t>ИСПДн</w:t>
      </w:r>
      <w:proofErr w:type="spellEnd"/>
      <w:r w:rsidRPr="00444F7F">
        <w:rPr>
          <w:szCs w:val="26"/>
          <w:lang w:val="ru-RU"/>
        </w:rPr>
        <w:t>) при соблюдении следующих условий:</w:t>
      </w:r>
    </w:p>
    <w:p w:rsidR="00C905AC" w:rsidRPr="00444F7F" w:rsidRDefault="00C905AC" w:rsidP="00AC2579">
      <w:pPr>
        <w:ind w:firstLine="851"/>
        <w:jc w:val="both"/>
        <w:rPr>
          <w:szCs w:val="26"/>
          <w:lang w:val="ru-RU"/>
        </w:rPr>
      </w:pPr>
      <w:r w:rsidRPr="00444F7F">
        <w:rPr>
          <w:szCs w:val="26"/>
          <w:lang w:val="ru-RU"/>
        </w:rPr>
        <w:t>1.1.</w:t>
      </w:r>
      <w:r w:rsidRPr="005F3E36">
        <w:rPr>
          <w:szCs w:val="26"/>
        </w:rPr>
        <w:t> </w:t>
      </w:r>
      <w:r w:rsidRPr="00444F7F">
        <w:rPr>
          <w:szCs w:val="26"/>
          <w:lang w:val="ru-RU"/>
        </w:rPr>
        <w:t>Право доступа к персональным данным, обрабатываемым на данном АРМ,  предоставлено приказом министерства, следующим сотрудникам министерства: администратору безопасности информационной системы персональных данных (далее – администратор безопасности</w:t>
      </w:r>
      <w:r>
        <w:rPr>
          <w:szCs w:val="26"/>
          <w:lang w:val="ru-RU"/>
        </w:rPr>
        <w:t>)</w:t>
      </w:r>
      <w:r w:rsidRPr="00444F7F">
        <w:rPr>
          <w:szCs w:val="26"/>
          <w:lang w:val="ru-RU"/>
        </w:rPr>
        <w:t>, системным администраторам и пользователю информационной системы персональных данных (далее – пользователь).</w:t>
      </w:r>
    </w:p>
    <w:p w:rsidR="00C905AC" w:rsidRPr="00444F7F" w:rsidRDefault="00C905AC" w:rsidP="00AC2579">
      <w:pPr>
        <w:ind w:firstLine="851"/>
        <w:jc w:val="both"/>
        <w:rPr>
          <w:szCs w:val="26"/>
          <w:lang w:val="ru-RU"/>
        </w:rPr>
      </w:pPr>
      <w:r w:rsidRPr="00444F7F">
        <w:rPr>
          <w:szCs w:val="26"/>
          <w:lang w:val="ru-RU"/>
        </w:rPr>
        <w:t>1.2.</w:t>
      </w:r>
      <w:r w:rsidRPr="005F3E36">
        <w:rPr>
          <w:szCs w:val="26"/>
        </w:rPr>
        <w:t> </w:t>
      </w:r>
      <w:r w:rsidRPr="00444F7F">
        <w:rPr>
          <w:szCs w:val="26"/>
          <w:lang w:val="ru-RU"/>
        </w:rPr>
        <w:t>Каждый сотрудник, участвующий в рамках своих функциональных обязанностей в процессах автоматизированной обработки информации и имеющий доступ к аппаратным средствам и программному обеспечению на данном АРМ, несет персональную ответственность за свои действия.</w:t>
      </w:r>
    </w:p>
    <w:p w:rsidR="00C905AC" w:rsidRPr="00444F7F" w:rsidRDefault="00C905AC" w:rsidP="00C905AC">
      <w:pPr>
        <w:widowControl w:val="0"/>
        <w:spacing w:before="120" w:after="120"/>
        <w:jc w:val="center"/>
        <w:rPr>
          <w:b/>
          <w:szCs w:val="26"/>
          <w:lang w:val="ru-RU"/>
        </w:rPr>
      </w:pPr>
      <w:r w:rsidRPr="00444F7F">
        <w:rPr>
          <w:b/>
          <w:szCs w:val="26"/>
          <w:lang w:val="ru-RU"/>
        </w:rPr>
        <w:t>2.</w:t>
      </w:r>
      <w:r w:rsidRPr="005F3E36">
        <w:rPr>
          <w:b/>
          <w:szCs w:val="26"/>
        </w:rPr>
        <w:t> </w:t>
      </w:r>
      <w:r w:rsidRPr="00444F7F">
        <w:rPr>
          <w:b/>
          <w:szCs w:val="26"/>
          <w:lang w:val="ru-RU"/>
        </w:rPr>
        <w:t>Обязанности пользователя информационной системы персональных данных</w:t>
      </w:r>
    </w:p>
    <w:p w:rsidR="00C905AC" w:rsidRPr="00AC2579" w:rsidRDefault="00C905AC" w:rsidP="00AC2579">
      <w:pPr>
        <w:pStyle w:val="a9"/>
        <w:numPr>
          <w:ilvl w:val="0"/>
          <w:numId w:val="24"/>
        </w:numPr>
        <w:tabs>
          <w:tab w:val="left" w:pos="1418"/>
        </w:tabs>
        <w:ind w:left="0" w:firstLine="851"/>
        <w:jc w:val="both"/>
        <w:rPr>
          <w:szCs w:val="26"/>
          <w:lang w:val="ru-RU"/>
        </w:rPr>
      </w:pPr>
      <w:r w:rsidRPr="00AC2579">
        <w:rPr>
          <w:szCs w:val="26"/>
          <w:lang w:val="ru-RU"/>
        </w:rPr>
        <w:t xml:space="preserve">Выполнять на АРМ только те процедуры, которые соответствуют технологии обработки информации в </w:t>
      </w:r>
      <w:proofErr w:type="spellStart"/>
      <w:r w:rsidRPr="00AC2579">
        <w:rPr>
          <w:szCs w:val="26"/>
          <w:lang w:val="ru-RU"/>
        </w:rPr>
        <w:t>ИСПДн</w:t>
      </w:r>
      <w:proofErr w:type="spellEnd"/>
      <w:r w:rsidRPr="00AC2579">
        <w:rPr>
          <w:szCs w:val="26"/>
          <w:lang w:val="ru-RU"/>
        </w:rPr>
        <w:t xml:space="preserve"> и определены для него в перечне прав пользователя по доступу к информационным ресурсам обработки информации.</w:t>
      </w:r>
    </w:p>
    <w:p w:rsidR="00C905AC" w:rsidRPr="00444F7F" w:rsidRDefault="00C905AC" w:rsidP="00AC2579">
      <w:pPr>
        <w:pStyle w:val="a9"/>
        <w:numPr>
          <w:ilvl w:val="0"/>
          <w:numId w:val="24"/>
        </w:numPr>
        <w:tabs>
          <w:tab w:val="left" w:pos="1418"/>
        </w:tabs>
        <w:ind w:left="0" w:firstLine="851"/>
        <w:jc w:val="both"/>
        <w:rPr>
          <w:szCs w:val="26"/>
          <w:lang w:val="ru-RU"/>
        </w:rPr>
      </w:pPr>
      <w:r w:rsidRPr="00444F7F">
        <w:rPr>
          <w:szCs w:val="26"/>
          <w:lang w:val="ru-RU"/>
        </w:rPr>
        <w:t>Знать и соблюдать установленные требования по защите персональных данных, учету, хранению и пересылке машинных носителей информации, а также руководящих и организационно-распорядительных документов на данное АРМ.</w:t>
      </w:r>
    </w:p>
    <w:p w:rsidR="00C905AC" w:rsidRPr="00444F7F" w:rsidRDefault="00C905AC" w:rsidP="00AC2579">
      <w:pPr>
        <w:pStyle w:val="a9"/>
        <w:numPr>
          <w:ilvl w:val="0"/>
          <w:numId w:val="24"/>
        </w:numPr>
        <w:tabs>
          <w:tab w:val="left" w:pos="1418"/>
        </w:tabs>
        <w:ind w:left="0" w:firstLine="851"/>
        <w:jc w:val="both"/>
        <w:rPr>
          <w:szCs w:val="26"/>
          <w:lang w:val="ru-RU"/>
        </w:rPr>
      </w:pPr>
      <w:r w:rsidRPr="00444F7F">
        <w:rPr>
          <w:szCs w:val="26"/>
          <w:lang w:val="ru-RU"/>
        </w:rPr>
        <w:t>Пользователи перед началом обработки на АРМ файлов, хранящихся на съемных носителях информации, должны осуществить проверку файлов на наличие компьютерных вирусов. Антивирусный контроль АРМ должен осуществляться пользователем не реже одного раза в неделю.</w:t>
      </w:r>
    </w:p>
    <w:p w:rsidR="00C905AC" w:rsidRPr="00444F7F" w:rsidRDefault="00C905AC" w:rsidP="00AC2579">
      <w:pPr>
        <w:pStyle w:val="a9"/>
        <w:numPr>
          <w:ilvl w:val="0"/>
          <w:numId w:val="24"/>
        </w:numPr>
        <w:tabs>
          <w:tab w:val="left" w:pos="1418"/>
        </w:tabs>
        <w:ind w:left="0" w:firstLine="851"/>
        <w:jc w:val="both"/>
        <w:rPr>
          <w:szCs w:val="26"/>
          <w:lang w:val="ru-RU"/>
        </w:rPr>
      </w:pPr>
      <w:r w:rsidRPr="00444F7F">
        <w:rPr>
          <w:szCs w:val="26"/>
          <w:lang w:val="ru-RU"/>
        </w:rPr>
        <w:t xml:space="preserve">Экран видеомонитора в помещении располагать во </w:t>
      </w:r>
      <w:bookmarkStart w:id="2" w:name="OCRUncertain759"/>
      <w:r w:rsidRPr="00444F7F">
        <w:rPr>
          <w:szCs w:val="26"/>
          <w:lang w:val="ru-RU"/>
        </w:rPr>
        <w:t>в</w:t>
      </w:r>
      <w:bookmarkEnd w:id="2"/>
      <w:r w:rsidRPr="00444F7F">
        <w:rPr>
          <w:szCs w:val="26"/>
          <w:lang w:val="ru-RU"/>
        </w:rPr>
        <w:t>рем</w:t>
      </w:r>
      <w:bookmarkStart w:id="3" w:name="OCRUncertain760"/>
      <w:r w:rsidRPr="00444F7F">
        <w:rPr>
          <w:szCs w:val="26"/>
          <w:lang w:val="ru-RU"/>
        </w:rPr>
        <w:t>я</w:t>
      </w:r>
      <w:bookmarkEnd w:id="3"/>
      <w:r w:rsidRPr="00444F7F">
        <w:rPr>
          <w:szCs w:val="26"/>
          <w:lang w:val="ru-RU"/>
        </w:rPr>
        <w:t xml:space="preserve"> работы так, чтобы исключала</w:t>
      </w:r>
      <w:bookmarkStart w:id="4" w:name="OCRUncertain761"/>
      <w:r w:rsidRPr="00444F7F">
        <w:rPr>
          <w:szCs w:val="26"/>
          <w:lang w:val="ru-RU"/>
        </w:rPr>
        <w:t>с</w:t>
      </w:r>
      <w:bookmarkEnd w:id="4"/>
      <w:r w:rsidRPr="00444F7F">
        <w:rPr>
          <w:szCs w:val="26"/>
          <w:lang w:val="ru-RU"/>
        </w:rPr>
        <w:t>ь возмо</w:t>
      </w:r>
      <w:bookmarkStart w:id="5" w:name="OCRUncertain762"/>
      <w:r w:rsidRPr="00444F7F">
        <w:rPr>
          <w:szCs w:val="26"/>
          <w:lang w:val="ru-RU"/>
        </w:rPr>
        <w:t>ж</w:t>
      </w:r>
      <w:bookmarkEnd w:id="5"/>
      <w:r w:rsidRPr="00444F7F">
        <w:rPr>
          <w:szCs w:val="26"/>
          <w:lang w:val="ru-RU"/>
        </w:rPr>
        <w:t>ность ознакомления с отображаемой на них информацией посторонними лицами, шторы на оконных проемах должны быть завешаны (жалюзи закрыты).</w:t>
      </w:r>
    </w:p>
    <w:p w:rsidR="00C905AC" w:rsidRPr="00444F7F" w:rsidRDefault="00C905AC" w:rsidP="00AC2579">
      <w:pPr>
        <w:pStyle w:val="a9"/>
        <w:numPr>
          <w:ilvl w:val="0"/>
          <w:numId w:val="24"/>
        </w:numPr>
        <w:tabs>
          <w:tab w:val="left" w:pos="1418"/>
        </w:tabs>
        <w:ind w:left="0" w:firstLine="851"/>
        <w:jc w:val="both"/>
        <w:rPr>
          <w:szCs w:val="26"/>
          <w:lang w:val="ru-RU"/>
        </w:rPr>
      </w:pPr>
      <w:r w:rsidRPr="00444F7F">
        <w:rPr>
          <w:szCs w:val="26"/>
          <w:lang w:val="ru-RU"/>
        </w:rPr>
        <w:t xml:space="preserve">Соблюдать установленный режим разграничения доступа к информационным ресурсам: получать у </w:t>
      </w:r>
      <w:r w:rsidRPr="00AC2579">
        <w:rPr>
          <w:szCs w:val="26"/>
          <w:lang w:val="ru-RU"/>
        </w:rPr>
        <w:t xml:space="preserve">администратора безопасности </w:t>
      </w:r>
      <w:r w:rsidRPr="00444F7F">
        <w:rPr>
          <w:szCs w:val="26"/>
          <w:lang w:val="ru-RU"/>
        </w:rPr>
        <w:t>пароль, надежно его запоминать и хранить в тайне.</w:t>
      </w:r>
    </w:p>
    <w:p w:rsidR="00C905AC" w:rsidRPr="00444F7F" w:rsidRDefault="00C905AC" w:rsidP="00AC2579">
      <w:pPr>
        <w:pStyle w:val="a9"/>
        <w:numPr>
          <w:ilvl w:val="0"/>
          <w:numId w:val="24"/>
        </w:numPr>
        <w:tabs>
          <w:tab w:val="left" w:pos="1418"/>
        </w:tabs>
        <w:ind w:left="0" w:firstLine="851"/>
        <w:jc w:val="both"/>
        <w:rPr>
          <w:szCs w:val="26"/>
          <w:lang w:val="ru-RU"/>
        </w:rPr>
      </w:pPr>
      <w:r w:rsidRPr="00444F7F">
        <w:rPr>
          <w:szCs w:val="26"/>
          <w:lang w:val="ru-RU"/>
        </w:rPr>
        <w:t xml:space="preserve">Немедленно докладывать </w:t>
      </w:r>
      <w:r w:rsidRPr="00AC2579">
        <w:rPr>
          <w:szCs w:val="26"/>
          <w:lang w:val="ru-RU"/>
        </w:rPr>
        <w:t xml:space="preserve">администратору безопасности </w:t>
      </w:r>
      <w:r w:rsidRPr="00444F7F">
        <w:rPr>
          <w:szCs w:val="26"/>
          <w:lang w:val="ru-RU"/>
        </w:rPr>
        <w:t>обо всех фактах и попытках несанкционированного доступа (НСД) к обрабатываемой на АРМ информации или об ее исчезновении (искажении).</w:t>
      </w:r>
    </w:p>
    <w:p w:rsidR="00C905AC" w:rsidRPr="005F3E36" w:rsidRDefault="00C905AC" w:rsidP="00AC2579">
      <w:pPr>
        <w:pStyle w:val="a9"/>
        <w:numPr>
          <w:ilvl w:val="0"/>
          <w:numId w:val="24"/>
        </w:numPr>
        <w:tabs>
          <w:tab w:val="left" w:pos="1418"/>
        </w:tabs>
        <w:ind w:left="0" w:firstLine="851"/>
        <w:jc w:val="both"/>
        <w:rPr>
          <w:szCs w:val="26"/>
        </w:rPr>
      </w:pPr>
      <w:proofErr w:type="spellStart"/>
      <w:r w:rsidRPr="005F3E36">
        <w:rPr>
          <w:szCs w:val="26"/>
        </w:rPr>
        <w:t>Пользователям</w:t>
      </w:r>
      <w:proofErr w:type="spellEnd"/>
      <w:r w:rsidRPr="005F3E36">
        <w:rPr>
          <w:szCs w:val="26"/>
        </w:rPr>
        <w:t xml:space="preserve"> АРМ </w:t>
      </w:r>
      <w:proofErr w:type="spellStart"/>
      <w:r w:rsidRPr="005F3E36">
        <w:rPr>
          <w:szCs w:val="26"/>
        </w:rPr>
        <w:t>запрещается</w:t>
      </w:r>
      <w:proofErr w:type="spellEnd"/>
      <w:r w:rsidRPr="005F3E36">
        <w:rPr>
          <w:szCs w:val="26"/>
        </w:rPr>
        <w:t>:</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записывать и хранить информацию на неучтенных носителях информации;</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lastRenderedPageBreak/>
        <w:t>оставлять во время работы носители информации (или АРМ с подключенными носителями информации) без присмотра, передавать их другим лицам и выносить за пределы помещения, в котором разрешена обработка информации;</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отключать (блокировать) средства защиты информации, предусмотренные организационно-распорядительными документами на  данный АРМ;</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 xml:space="preserve">производить какие-либо изменения в электрических схемах, монтаже и размещении технических средств; </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самостоятельно устанавливать, тиражировать, или модифицировать программное обеспечение, изменять установленный алгоритм функционирования технических и программных средств;</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 xml:space="preserve">обрабатывать на АРМ информацию и выполнять другие работы, не предусмотренные технологией обработки информации в </w:t>
      </w:r>
      <w:proofErr w:type="spellStart"/>
      <w:r w:rsidRPr="00444F7F">
        <w:rPr>
          <w:szCs w:val="26"/>
          <w:lang w:val="ru-RU"/>
        </w:rPr>
        <w:t>ИСПДн</w:t>
      </w:r>
      <w:proofErr w:type="spellEnd"/>
      <w:r w:rsidRPr="00444F7F">
        <w:rPr>
          <w:szCs w:val="26"/>
          <w:lang w:val="ru-RU"/>
        </w:rPr>
        <w:t xml:space="preserve">; </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 xml:space="preserve">сообщать или передавать посторонним </w:t>
      </w:r>
      <w:bookmarkStart w:id="6" w:name="OCRUncertain831"/>
      <w:r w:rsidRPr="00444F7F">
        <w:rPr>
          <w:szCs w:val="26"/>
          <w:lang w:val="ru-RU"/>
        </w:rPr>
        <w:t xml:space="preserve">лицам </w:t>
      </w:r>
      <w:bookmarkEnd w:id="6"/>
      <w:r w:rsidRPr="00444F7F">
        <w:rPr>
          <w:szCs w:val="26"/>
          <w:lang w:val="ru-RU"/>
        </w:rPr>
        <w:t>личные атрибуты доступа к ресурсам АРМ;</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 xml:space="preserve">производить копирование информации с </w:t>
      </w:r>
      <w:proofErr w:type="gramStart"/>
      <w:r w:rsidRPr="00444F7F">
        <w:rPr>
          <w:szCs w:val="26"/>
          <w:lang w:val="ru-RU"/>
        </w:rPr>
        <w:t>учтенных</w:t>
      </w:r>
      <w:proofErr w:type="gramEnd"/>
      <w:r w:rsidRPr="00444F7F">
        <w:rPr>
          <w:szCs w:val="26"/>
          <w:lang w:val="ru-RU"/>
        </w:rPr>
        <w:t xml:space="preserve"> на неучтенные носители информации, в том числе для временного хранения;</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работать на АРМ при обнаружении каких-либо неисправностей;</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хранить на учтенных носителях информации программы и данные, не относящиеся к рабочей информации;</w:t>
      </w:r>
    </w:p>
    <w:p w:rsidR="00C905AC" w:rsidRPr="00444F7F" w:rsidRDefault="00C905AC" w:rsidP="007E0B0C">
      <w:pPr>
        <w:widowControl w:val="0"/>
        <w:numPr>
          <w:ilvl w:val="0"/>
          <w:numId w:val="8"/>
        </w:numPr>
        <w:tabs>
          <w:tab w:val="clear" w:pos="720"/>
          <w:tab w:val="num" w:pos="567"/>
          <w:tab w:val="left" w:pos="1134"/>
          <w:tab w:val="left" w:pos="1701"/>
        </w:tabs>
        <w:overflowPunct/>
        <w:ind w:left="0" w:firstLine="851"/>
        <w:jc w:val="both"/>
        <w:textAlignment w:val="auto"/>
        <w:rPr>
          <w:szCs w:val="26"/>
          <w:lang w:val="ru-RU"/>
        </w:rPr>
      </w:pPr>
      <w:r w:rsidRPr="00444F7F">
        <w:rPr>
          <w:szCs w:val="26"/>
          <w:lang w:val="ru-RU"/>
        </w:rPr>
        <w:t>привлекать посторонних лиц для производства ремонта АРМ.</w:t>
      </w:r>
    </w:p>
    <w:p w:rsidR="00C905AC" w:rsidRPr="00444F7F" w:rsidRDefault="00C905AC" w:rsidP="00C905AC">
      <w:pPr>
        <w:widowControl w:val="0"/>
        <w:spacing w:before="120" w:after="120"/>
        <w:ind w:firstLine="720"/>
        <w:jc w:val="center"/>
        <w:rPr>
          <w:b/>
          <w:szCs w:val="26"/>
          <w:lang w:val="ru-RU"/>
        </w:rPr>
      </w:pPr>
      <w:r w:rsidRPr="002676B2">
        <w:rPr>
          <w:b/>
          <w:szCs w:val="26"/>
          <w:lang w:val="ru-RU"/>
        </w:rPr>
        <w:t>3.</w:t>
      </w:r>
      <w:r w:rsidRPr="002676B2">
        <w:rPr>
          <w:b/>
          <w:szCs w:val="26"/>
        </w:rPr>
        <w:t> </w:t>
      </w:r>
      <w:r w:rsidRPr="002676B2">
        <w:rPr>
          <w:b/>
          <w:szCs w:val="26"/>
          <w:lang w:val="ru-RU"/>
        </w:rPr>
        <w:t>Организация парольной защиты при работе на АРМ</w:t>
      </w:r>
    </w:p>
    <w:p w:rsidR="00C905AC" w:rsidRPr="00E60692" w:rsidRDefault="00C905AC" w:rsidP="00E60692">
      <w:pPr>
        <w:pStyle w:val="a9"/>
        <w:numPr>
          <w:ilvl w:val="0"/>
          <w:numId w:val="25"/>
        </w:numPr>
        <w:tabs>
          <w:tab w:val="num" w:pos="851"/>
          <w:tab w:val="left" w:pos="1418"/>
        </w:tabs>
        <w:ind w:left="0" w:firstLine="851"/>
        <w:jc w:val="both"/>
        <w:rPr>
          <w:color w:val="000000"/>
          <w:szCs w:val="26"/>
          <w:lang w:val="ru-RU"/>
        </w:rPr>
      </w:pPr>
      <w:r w:rsidRPr="00E60692">
        <w:rPr>
          <w:szCs w:val="26"/>
          <w:lang w:val="ru-RU"/>
        </w:rPr>
        <w:t xml:space="preserve">Личные пароли доступа к АРМ, системе защиты от НСД, выдаются пользователям </w:t>
      </w:r>
      <w:r w:rsidRPr="00E60692">
        <w:rPr>
          <w:color w:val="000000"/>
          <w:szCs w:val="26"/>
          <w:lang w:val="ru-RU"/>
        </w:rPr>
        <w:t>администратором безопасности.</w:t>
      </w:r>
    </w:p>
    <w:p w:rsidR="00C905AC" w:rsidRPr="00444F7F" w:rsidRDefault="00C905AC" w:rsidP="00E60692">
      <w:pPr>
        <w:pStyle w:val="a9"/>
        <w:numPr>
          <w:ilvl w:val="0"/>
          <w:numId w:val="25"/>
        </w:numPr>
        <w:tabs>
          <w:tab w:val="num" w:pos="851"/>
          <w:tab w:val="left" w:pos="1418"/>
        </w:tabs>
        <w:ind w:left="0" w:firstLine="851"/>
        <w:jc w:val="both"/>
        <w:rPr>
          <w:szCs w:val="26"/>
          <w:lang w:val="ru-RU"/>
        </w:rPr>
      </w:pPr>
      <w:r w:rsidRPr="00444F7F">
        <w:rPr>
          <w:szCs w:val="26"/>
          <w:lang w:val="ru-RU"/>
        </w:rPr>
        <w:t>Лица, использующие личные пароли доступа, обязаны:</w:t>
      </w:r>
    </w:p>
    <w:p w:rsidR="00C905AC" w:rsidRPr="00444F7F" w:rsidRDefault="00C905AC" w:rsidP="00A305F9">
      <w:pPr>
        <w:widowControl w:val="0"/>
        <w:numPr>
          <w:ilvl w:val="0"/>
          <w:numId w:val="9"/>
        </w:numPr>
        <w:tabs>
          <w:tab w:val="clear" w:pos="720"/>
          <w:tab w:val="num" w:pos="284"/>
          <w:tab w:val="left" w:pos="1134"/>
        </w:tabs>
        <w:overflowPunct/>
        <w:ind w:left="0" w:firstLine="851"/>
        <w:jc w:val="both"/>
        <w:textAlignment w:val="auto"/>
        <w:rPr>
          <w:szCs w:val="26"/>
          <w:lang w:val="ru-RU"/>
        </w:rPr>
      </w:pPr>
      <w:r w:rsidRPr="00444F7F">
        <w:rPr>
          <w:szCs w:val="26"/>
          <w:lang w:val="ru-RU"/>
        </w:rPr>
        <w:t>четко знать и строго выполнять требования настоящей инструкции и других руководящих документов по работе с АРМ;</w:t>
      </w:r>
    </w:p>
    <w:p w:rsidR="00C905AC" w:rsidRPr="00444F7F" w:rsidRDefault="00C905AC" w:rsidP="00A305F9">
      <w:pPr>
        <w:widowControl w:val="0"/>
        <w:numPr>
          <w:ilvl w:val="0"/>
          <w:numId w:val="9"/>
        </w:numPr>
        <w:tabs>
          <w:tab w:val="clear" w:pos="720"/>
          <w:tab w:val="num" w:pos="284"/>
          <w:tab w:val="left" w:pos="1134"/>
        </w:tabs>
        <w:overflowPunct/>
        <w:ind w:left="0" w:firstLine="851"/>
        <w:jc w:val="both"/>
        <w:textAlignment w:val="auto"/>
        <w:rPr>
          <w:szCs w:val="26"/>
          <w:lang w:val="ru-RU"/>
        </w:rPr>
      </w:pPr>
      <w:r w:rsidRPr="00444F7F">
        <w:rPr>
          <w:szCs w:val="26"/>
          <w:lang w:val="ru-RU"/>
        </w:rPr>
        <w:t xml:space="preserve">своевременно сообщать </w:t>
      </w:r>
      <w:r w:rsidRPr="00444F7F">
        <w:rPr>
          <w:color w:val="000000"/>
          <w:szCs w:val="26"/>
          <w:lang w:val="ru-RU"/>
        </w:rPr>
        <w:t xml:space="preserve">администратору информационной безопасности </w:t>
      </w:r>
      <w:r w:rsidRPr="00444F7F">
        <w:rPr>
          <w:szCs w:val="26"/>
          <w:lang w:val="ru-RU"/>
        </w:rPr>
        <w:t>обо всех нештатных ситуациях, нарушениях работы подсистем защиты от НСД, возникающих при работе с паролями.</w:t>
      </w:r>
    </w:p>
    <w:p w:rsidR="00C905AC" w:rsidRPr="00444F7F" w:rsidRDefault="00C905AC" w:rsidP="00E60692">
      <w:pPr>
        <w:pStyle w:val="a9"/>
        <w:numPr>
          <w:ilvl w:val="0"/>
          <w:numId w:val="25"/>
        </w:numPr>
        <w:tabs>
          <w:tab w:val="num" w:pos="851"/>
          <w:tab w:val="left" w:pos="1418"/>
        </w:tabs>
        <w:ind w:left="0" w:firstLine="851"/>
        <w:jc w:val="both"/>
        <w:rPr>
          <w:szCs w:val="26"/>
          <w:lang w:val="ru-RU"/>
        </w:rPr>
      </w:pPr>
      <w:r w:rsidRPr="00444F7F">
        <w:rPr>
          <w:szCs w:val="26"/>
          <w:lang w:val="ru-RU"/>
        </w:rPr>
        <w:t>При организации парольной защиты запрещается:</w:t>
      </w:r>
    </w:p>
    <w:p w:rsidR="00C905AC" w:rsidRPr="00444F7F" w:rsidRDefault="00C905AC" w:rsidP="00A305F9">
      <w:pPr>
        <w:widowControl w:val="0"/>
        <w:numPr>
          <w:ilvl w:val="0"/>
          <w:numId w:val="10"/>
        </w:numPr>
        <w:tabs>
          <w:tab w:val="clear" w:pos="720"/>
          <w:tab w:val="num" w:pos="284"/>
          <w:tab w:val="left" w:pos="1134"/>
        </w:tabs>
        <w:overflowPunct/>
        <w:ind w:left="0" w:firstLine="851"/>
        <w:jc w:val="both"/>
        <w:textAlignment w:val="auto"/>
        <w:rPr>
          <w:szCs w:val="26"/>
          <w:lang w:val="ru-RU"/>
        </w:rPr>
      </w:pPr>
      <w:r w:rsidRPr="00444F7F">
        <w:rPr>
          <w:szCs w:val="26"/>
          <w:lang w:val="ru-RU"/>
        </w:rPr>
        <w:t>записывать свои пароли в очевидных местах: внутренности ящика стола, на мониторе АРМ, на обратной стороне клавиатуры и т.д.;</w:t>
      </w:r>
    </w:p>
    <w:p w:rsidR="00C905AC" w:rsidRPr="00444F7F" w:rsidRDefault="00C905AC" w:rsidP="00A305F9">
      <w:pPr>
        <w:widowControl w:val="0"/>
        <w:numPr>
          <w:ilvl w:val="0"/>
          <w:numId w:val="10"/>
        </w:numPr>
        <w:tabs>
          <w:tab w:val="clear" w:pos="720"/>
          <w:tab w:val="num" w:pos="284"/>
          <w:tab w:val="left" w:pos="1134"/>
        </w:tabs>
        <w:overflowPunct/>
        <w:ind w:left="0" w:firstLine="851"/>
        <w:jc w:val="both"/>
        <w:textAlignment w:val="auto"/>
        <w:rPr>
          <w:szCs w:val="26"/>
          <w:lang w:val="ru-RU"/>
        </w:rPr>
      </w:pPr>
      <w:r w:rsidRPr="00444F7F">
        <w:rPr>
          <w:szCs w:val="26"/>
          <w:lang w:val="ru-RU"/>
        </w:rPr>
        <w:t xml:space="preserve">сообщать посторонним лицам свои пароли, а также сведения о применяемой системе защиты от НСД. </w:t>
      </w:r>
    </w:p>
    <w:p w:rsidR="00C905AC" w:rsidRPr="00444F7F" w:rsidRDefault="00C905AC" w:rsidP="00E60692">
      <w:pPr>
        <w:pStyle w:val="a9"/>
        <w:numPr>
          <w:ilvl w:val="0"/>
          <w:numId w:val="25"/>
        </w:numPr>
        <w:tabs>
          <w:tab w:val="num" w:pos="851"/>
          <w:tab w:val="left" w:pos="1418"/>
        </w:tabs>
        <w:ind w:left="0" w:firstLine="851"/>
        <w:jc w:val="both"/>
        <w:rPr>
          <w:szCs w:val="26"/>
          <w:lang w:val="ru-RU"/>
        </w:rPr>
      </w:pPr>
      <w:r w:rsidRPr="00444F7F">
        <w:rPr>
          <w:szCs w:val="26"/>
          <w:lang w:val="ru-RU"/>
        </w:rPr>
        <w:t xml:space="preserve">Удаление (в том числе внеплановая смена) личного пароля любого пользователя  АРМ должна производиться в следующих случаях: </w:t>
      </w:r>
    </w:p>
    <w:p w:rsidR="00C905AC" w:rsidRPr="00444F7F" w:rsidRDefault="00C905AC" w:rsidP="00A305F9">
      <w:pPr>
        <w:widowControl w:val="0"/>
        <w:numPr>
          <w:ilvl w:val="0"/>
          <w:numId w:val="11"/>
        </w:numPr>
        <w:tabs>
          <w:tab w:val="clear" w:pos="720"/>
          <w:tab w:val="num" w:pos="851"/>
          <w:tab w:val="left" w:pos="1134"/>
        </w:tabs>
        <w:overflowPunct/>
        <w:ind w:left="0" w:firstLine="851"/>
        <w:jc w:val="both"/>
        <w:textAlignment w:val="auto"/>
        <w:rPr>
          <w:szCs w:val="26"/>
          <w:lang w:val="ru-RU"/>
        </w:rPr>
      </w:pPr>
      <w:r w:rsidRPr="00444F7F">
        <w:rPr>
          <w:szCs w:val="26"/>
          <w:lang w:val="ru-RU"/>
        </w:rPr>
        <w:t>в случае подозрения на дискредитацию пароля;</w:t>
      </w:r>
    </w:p>
    <w:p w:rsidR="00C905AC" w:rsidRPr="005F3E36" w:rsidRDefault="00C905AC" w:rsidP="00A305F9">
      <w:pPr>
        <w:widowControl w:val="0"/>
        <w:numPr>
          <w:ilvl w:val="0"/>
          <w:numId w:val="11"/>
        </w:numPr>
        <w:tabs>
          <w:tab w:val="clear" w:pos="720"/>
          <w:tab w:val="num" w:pos="851"/>
          <w:tab w:val="left" w:pos="1134"/>
        </w:tabs>
        <w:overflowPunct/>
        <w:ind w:left="0" w:firstLine="851"/>
        <w:jc w:val="both"/>
        <w:textAlignment w:val="auto"/>
        <w:rPr>
          <w:szCs w:val="26"/>
        </w:rPr>
      </w:pPr>
      <w:r w:rsidRPr="005F3E36">
        <w:rPr>
          <w:szCs w:val="26"/>
        </w:rPr>
        <w:t xml:space="preserve">по </w:t>
      </w:r>
      <w:proofErr w:type="spellStart"/>
      <w:r w:rsidRPr="005F3E36">
        <w:rPr>
          <w:szCs w:val="26"/>
        </w:rPr>
        <w:t>окончании</w:t>
      </w:r>
      <w:proofErr w:type="spellEnd"/>
      <w:r w:rsidRPr="005F3E36">
        <w:rPr>
          <w:szCs w:val="26"/>
        </w:rPr>
        <w:t xml:space="preserve"> </w:t>
      </w:r>
      <w:proofErr w:type="spellStart"/>
      <w:r w:rsidRPr="005F3E36">
        <w:rPr>
          <w:szCs w:val="26"/>
        </w:rPr>
        <w:t>срока</w:t>
      </w:r>
      <w:proofErr w:type="spellEnd"/>
      <w:r w:rsidRPr="005F3E36">
        <w:rPr>
          <w:szCs w:val="26"/>
        </w:rPr>
        <w:t xml:space="preserve"> </w:t>
      </w:r>
      <w:proofErr w:type="spellStart"/>
      <w:r w:rsidRPr="005F3E36">
        <w:rPr>
          <w:szCs w:val="26"/>
        </w:rPr>
        <w:t>действия</w:t>
      </w:r>
      <w:proofErr w:type="spellEnd"/>
      <w:r w:rsidRPr="005F3E36">
        <w:rPr>
          <w:szCs w:val="26"/>
        </w:rPr>
        <w:t xml:space="preserve">; </w:t>
      </w:r>
    </w:p>
    <w:p w:rsidR="00C905AC" w:rsidRPr="00444F7F" w:rsidRDefault="00C905AC" w:rsidP="00A305F9">
      <w:pPr>
        <w:widowControl w:val="0"/>
        <w:numPr>
          <w:ilvl w:val="0"/>
          <w:numId w:val="11"/>
        </w:numPr>
        <w:tabs>
          <w:tab w:val="clear" w:pos="720"/>
          <w:tab w:val="num" w:pos="851"/>
          <w:tab w:val="left" w:pos="1134"/>
        </w:tabs>
        <w:overflowPunct/>
        <w:ind w:left="0" w:firstLine="851"/>
        <w:jc w:val="both"/>
        <w:textAlignment w:val="auto"/>
        <w:rPr>
          <w:szCs w:val="26"/>
          <w:lang w:val="ru-RU"/>
        </w:rPr>
      </w:pPr>
      <w:r w:rsidRPr="00444F7F">
        <w:rPr>
          <w:szCs w:val="26"/>
          <w:lang w:val="ru-RU"/>
        </w:rPr>
        <w:t xml:space="preserve">в случае прекращения полномочий (увольнение, переход на другую работу внутри организации) пользователя после окончания последнего сеанса работы данного с системой; </w:t>
      </w:r>
    </w:p>
    <w:p w:rsidR="00C905AC" w:rsidRPr="005F3E36" w:rsidRDefault="00C905AC" w:rsidP="00A305F9">
      <w:pPr>
        <w:widowControl w:val="0"/>
        <w:numPr>
          <w:ilvl w:val="0"/>
          <w:numId w:val="11"/>
        </w:numPr>
        <w:tabs>
          <w:tab w:val="clear" w:pos="720"/>
          <w:tab w:val="num" w:pos="851"/>
          <w:tab w:val="left" w:pos="1134"/>
        </w:tabs>
        <w:overflowPunct/>
        <w:ind w:left="0" w:firstLine="851"/>
        <w:jc w:val="both"/>
        <w:textAlignment w:val="auto"/>
        <w:rPr>
          <w:szCs w:val="26"/>
        </w:rPr>
      </w:pPr>
      <w:proofErr w:type="gramStart"/>
      <w:r w:rsidRPr="005F3E36">
        <w:rPr>
          <w:szCs w:val="26"/>
        </w:rPr>
        <w:t>по</w:t>
      </w:r>
      <w:proofErr w:type="gramEnd"/>
      <w:r w:rsidRPr="005F3E36">
        <w:rPr>
          <w:szCs w:val="26"/>
        </w:rPr>
        <w:t xml:space="preserve"> </w:t>
      </w:r>
      <w:proofErr w:type="spellStart"/>
      <w:r w:rsidRPr="005F3E36">
        <w:rPr>
          <w:szCs w:val="26"/>
        </w:rPr>
        <w:t>указанию</w:t>
      </w:r>
      <w:proofErr w:type="spellEnd"/>
      <w:r w:rsidRPr="005F3E36">
        <w:rPr>
          <w:szCs w:val="26"/>
        </w:rPr>
        <w:t xml:space="preserve"> </w:t>
      </w:r>
      <w:proofErr w:type="spellStart"/>
      <w:r w:rsidRPr="005F3E36">
        <w:rPr>
          <w:color w:val="000000"/>
          <w:szCs w:val="26"/>
        </w:rPr>
        <w:t>администратор</w:t>
      </w:r>
      <w:r>
        <w:rPr>
          <w:color w:val="000000"/>
          <w:szCs w:val="26"/>
        </w:rPr>
        <w:t>а</w:t>
      </w:r>
      <w:proofErr w:type="spellEnd"/>
      <w:r>
        <w:rPr>
          <w:color w:val="000000"/>
          <w:szCs w:val="26"/>
        </w:rPr>
        <w:t xml:space="preserve"> </w:t>
      </w:r>
      <w:proofErr w:type="spellStart"/>
      <w:r>
        <w:rPr>
          <w:color w:val="000000"/>
          <w:szCs w:val="26"/>
        </w:rPr>
        <w:t>безопасности</w:t>
      </w:r>
      <w:proofErr w:type="spellEnd"/>
      <w:r w:rsidRPr="005F3E36">
        <w:rPr>
          <w:szCs w:val="26"/>
        </w:rPr>
        <w:t xml:space="preserve">. </w:t>
      </w:r>
    </w:p>
    <w:p w:rsidR="00C905AC" w:rsidRPr="00444F7F" w:rsidRDefault="00C905AC" w:rsidP="00E60692">
      <w:pPr>
        <w:pStyle w:val="a9"/>
        <w:numPr>
          <w:ilvl w:val="0"/>
          <w:numId w:val="25"/>
        </w:numPr>
        <w:tabs>
          <w:tab w:val="num" w:pos="851"/>
          <w:tab w:val="left" w:pos="1418"/>
        </w:tabs>
        <w:ind w:left="0" w:firstLine="851"/>
        <w:jc w:val="both"/>
        <w:rPr>
          <w:szCs w:val="26"/>
          <w:lang w:val="ru-RU"/>
        </w:rPr>
      </w:pPr>
      <w:r w:rsidRPr="00444F7F">
        <w:rPr>
          <w:szCs w:val="26"/>
          <w:lang w:val="ru-RU"/>
        </w:rPr>
        <w:t xml:space="preserve">Смену пароля осуществляет </w:t>
      </w:r>
      <w:r w:rsidRPr="00444F7F">
        <w:rPr>
          <w:color w:val="000000"/>
          <w:szCs w:val="26"/>
          <w:lang w:val="ru-RU"/>
        </w:rPr>
        <w:t>администратор безопасности</w:t>
      </w:r>
      <w:r w:rsidRPr="00444F7F">
        <w:rPr>
          <w:szCs w:val="26"/>
          <w:lang w:val="ru-RU"/>
        </w:rPr>
        <w:t xml:space="preserve">. </w:t>
      </w:r>
    </w:p>
    <w:p w:rsidR="00C905AC" w:rsidRPr="00444F7F" w:rsidRDefault="00C905AC" w:rsidP="005F5A2F">
      <w:pPr>
        <w:pStyle w:val="a9"/>
        <w:numPr>
          <w:ilvl w:val="0"/>
          <w:numId w:val="25"/>
        </w:numPr>
        <w:tabs>
          <w:tab w:val="num" w:pos="851"/>
          <w:tab w:val="left" w:pos="1418"/>
        </w:tabs>
        <w:ind w:left="0" w:firstLine="851"/>
        <w:jc w:val="both"/>
        <w:rPr>
          <w:szCs w:val="26"/>
          <w:lang w:val="ru-RU"/>
        </w:rPr>
      </w:pPr>
      <w:r w:rsidRPr="00444F7F">
        <w:rPr>
          <w:szCs w:val="26"/>
          <w:lang w:val="ru-RU"/>
        </w:rPr>
        <w:t xml:space="preserve">Для предотвращения доступа к персональным данным в АРМ, минуя ввод пароля, пользователь во время перерыва в работе обязан осуществить блокирование системы нажатием комбинации </w:t>
      </w:r>
      <w:r w:rsidRPr="005F3E36">
        <w:rPr>
          <w:szCs w:val="26"/>
          <w:lang w:val="en-US"/>
        </w:rPr>
        <w:t>Ctrl</w:t>
      </w:r>
      <w:r w:rsidRPr="00444F7F">
        <w:rPr>
          <w:szCs w:val="26"/>
          <w:lang w:val="ru-RU"/>
        </w:rPr>
        <w:t>+</w:t>
      </w:r>
      <w:r w:rsidRPr="005F3E36">
        <w:rPr>
          <w:szCs w:val="26"/>
          <w:lang w:val="en-US"/>
        </w:rPr>
        <w:t>Alt</w:t>
      </w:r>
      <w:r w:rsidRPr="00444F7F">
        <w:rPr>
          <w:szCs w:val="26"/>
          <w:lang w:val="ru-RU"/>
        </w:rPr>
        <w:t>+</w:t>
      </w:r>
      <w:r w:rsidRPr="005F3E36">
        <w:rPr>
          <w:szCs w:val="26"/>
          <w:lang w:val="en-US"/>
        </w:rPr>
        <w:t>Del</w:t>
      </w:r>
      <w:r w:rsidRPr="00444F7F">
        <w:rPr>
          <w:szCs w:val="26"/>
          <w:lang w:val="ru-RU"/>
        </w:rPr>
        <w:t xml:space="preserve"> или кнопки «Блокировать». </w:t>
      </w:r>
    </w:p>
    <w:p w:rsidR="00C905AC" w:rsidRPr="00444F7F" w:rsidRDefault="00676CEC" w:rsidP="00C905AC">
      <w:pPr>
        <w:spacing w:before="120" w:after="120"/>
        <w:ind w:firstLine="720"/>
        <w:jc w:val="center"/>
        <w:rPr>
          <w:b/>
          <w:szCs w:val="26"/>
          <w:lang w:val="ru-RU"/>
        </w:rPr>
      </w:pPr>
      <w:r>
        <w:rPr>
          <w:b/>
          <w:szCs w:val="26"/>
          <w:lang w:val="ru-RU"/>
        </w:rPr>
        <w:lastRenderedPageBreak/>
        <w:t>4</w:t>
      </w:r>
      <w:r w:rsidR="00C905AC" w:rsidRPr="00444F7F">
        <w:rPr>
          <w:b/>
          <w:szCs w:val="26"/>
          <w:lang w:val="ru-RU"/>
        </w:rPr>
        <w:t xml:space="preserve">. Порядок обработки </w:t>
      </w:r>
      <w:r w:rsidR="00544CD2">
        <w:rPr>
          <w:b/>
          <w:szCs w:val="26"/>
          <w:lang w:val="ru-RU"/>
        </w:rPr>
        <w:t>пер</w:t>
      </w:r>
      <w:r w:rsidR="00C905AC" w:rsidRPr="00444F7F">
        <w:rPr>
          <w:b/>
          <w:szCs w:val="26"/>
          <w:lang w:val="ru-RU"/>
        </w:rPr>
        <w:t>сональных данных</w:t>
      </w:r>
    </w:p>
    <w:p w:rsidR="00C905AC" w:rsidRPr="005914C2" w:rsidRDefault="00C905AC" w:rsidP="005914C2">
      <w:pPr>
        <w:pStyle w:val="a9"/>
        <w:numPr>
          <w:ilvl w:val="0"/>
          <w:numId w:val="27"/>
        </w:numPr>
        <w:tabs>
          <w:tab w:val="left" w:pos="1418"/>
        </w:tabs>
        <w:ind w:left="0" w:firstLine="851"/>
        <w:jc w:val="both"/>
        <w:rPr>
          <w:szCs w:val="26"/>
          <w:lang w:val="ru-RU"/>
        </w:rPr>
      </w:pPr>
      <w:r w:rsidRPr="005914C2">
        <w:rPr>
          <w:szCs w:val="26"/>
          <w:lang w:val="ru-RU"/>
        </w:rPr>
        <w:t xml:space="preserve">При первичном допуске к работе на АРМ пользователь знакомится с требованиями руководящих, нормативно-методических и организационно-распорядительных документов по вопросам обработки персональных данных, локальными правовыми актами министерства, изучает инструкцию пользователя информационной системы персональных данных и Правила обработки персональных данных в министерстве </w:t>
      </w:r>
      <w:r w:rsidRPr="005914C2">
        <w:rPr>
          <w:lang w:val="ru-RU"/>
        </w:rPr>
        <w:t xml:space="preserve">строительства и жилищно-коммунального хозяйства </w:t>
      </w:r>
      <w:r w:rsidRPr="005914C2">
        <w:rPr>
          <w:szCs w:val="26"/>
          <w:lang w:val="ru-RU"/>
        </w:rPr>
        <w:t>Калужской области</w:t>
      </w:r>
      <w:bookmarkStart w:id="7" w:name="OCRUncertain1755"/>
      <w:r w:rsidRPr="005914C2">
        <w:rPr>
          <w:szCs w:val="26"/>
          <w:lang w:val="ru-RU"/>
        </w:rPr>
        <w:t>.</w:t>
      </w:r>
    </w:p>
    <w:p w:rsidR="00C905AC" w:rsidRPr="005914C2" w:rsidRDefault="00C905AC" w:rsidP="005914C2">
      <w:pPr>
        <w:pStyle w:val="a9"/>
        <w:numPr>
          <w:ilvl w:val="0"/>
          <w:numId w:val="27"/>
        </w:numPr>
        <w:tabs>
          <w:tab w:val="left" w:pos="1418"/>
        </w:tabs>
        <w:ind w:left="0" w:firstLine="851"/>
        <w:jc w:val="both"/>
        <w:rPr>
          <w:szCs w:val="26"/>
          <w:lang w:val="ru-RU"/>
        </w:rPr>
      </w:pPr>
      <w:r w:rsidRPr="005914C2">
        <w:rPr>
          <w:szCs w:val="26"/>
          <w:lang w:val="ru-RU"/>
        </w:rPr>
        <w:t>Пользователь получает</w:t>
      </w:r>
      <w:bookmarkStart w:id="8" w:name="OCRUncertain1759"/>
      <w:bookmarkEnd w:id="7"/>
      <w:r w:rsidRPr="005914C2">
        <w:rPr>
          <w:szCs w:val="26"/>
          <w:lang w:val="ru-RU"/>
        </w:rPr>
        <w:t xml:space="preserve"> персональный идентификатор или личный текущий пароль</w:t>
      </w:r>
      <w:bookmarkEnd w:id="8"/>
      <w:r w:rsidRPr="005914C2">
        <w:rPr>
          <w:szCs w:val="26"/>
          <w:lang w:val="ru-RU"/>
        </w:rPr>
        <w:t xml:space="preserve"> у </w:t>
      </w:r>
      <w:r w:rsidRPr="005914C2">
        <w:rPr>
          <w:color w:val="000000"/>
          <w:szCs w:val="26"/>
          <w:lang w:val="ru-RU"/>
        </w:rPr>
        <w:t>администратора безопасности</w:t>
      </w:r>
      <w:r w:rsidRPr="005914C2">
        <w:rPr>
          <w:szCs w:val="26"/>
          <w:lang w:val="ru-RU"/>
        </w:rPr>
        <w:t xml:space="preserve">. </w:t>
      </w:r>
    </w:p>
    <w:p w:rsidR="00C905AC" w:rsidRPr="005914C2" w:rsidRDefault="00C905AC" w:rsidP="005914C2">
      <w:pPr>
        <w:pStyle w:val="a9"/>
        <w:numPr>
          <w:ilvl w:val="0"/>
          <w:numId w:val="27"/>
        </w:numPr>
        <w:tabs>
          <w:tab w:val="left" w:pos="1418"/>
        </w:tabs>
        <w:ind w:left="0" w:firstLine="851"/>
        <w:jc w:val="both"/>
        <w:rPr>
          <w:szCs w:val="26"/>
          <w:lang w:val="ru-RU"/>
        </w:rPr>
      </w:pPr>
      <w:r w:rsidRPr="005914C2">
        <w:rPr>
          <w:szCs w:val="26"/>
          <w:lang w:val="ru-RU"/>
        </w:rPr>
        <w:t xml:space="preserve">В процессе работы пользователь производит обработку персональных данных на  АРМ в соответствии с технологией обработки информации в </w:t>
      </w:r>
      <w:proofErr w:type="spellStart"/>
      <w:r w:rsidRPr="005914C2">
        <w:rPr>
          <w:szCs w:val="26"/>
          <w:lang w:val="ru-RU"/>
        </w:rPr>
        <w:t>ИСПДн</w:t>
      </w:r>
      <w:proofErr w:type="spellEnd"/>
      <w:r w:rsidRPr="005914C2">
        <w:rPr>
          <w:szCs w:val="26"/>
          <w:lang w:val="ru-RU"/>
        </w:rPr>
        <w:t>.</w:t>
      </w:r>
    </w:p>
    <w:p w:rsidR="00C905AC" w:rsidRPr="00444F7F" w:rsidRDefault="00C905AC" w:rsidP="005914C2">
      <w:pPr>
        <w:pStyle w:val="a9"/>
        <w:numPr>
          <w:ilvl w:val="0"/>
          <w:numId w:val="27"/>
        </w:numPr>
        <w:tabs>
          <w:tab w:val="left" w:pos="1418"/>
        </w:tabs>
        <w:ind w:left="0" w:firstLine="851"/>
        <w:jc w:val="both"/>
        <w:rPr>
          <w:szCs w:val="26"/>
          <w:lang w:val="ru-RU"/>
        </w:rPr>
      </w:pPr>
      <w:r w:rsidRPr="00444F7F">
        <w:rPr>
          <w:szCs w:val="26"/>
          <w:lang w:val="ru-RU"/>
        </w:rPr>
        <w:t xml:space="preserve">При необходимости вывод персональных данных из </w:t>
      </w:r>
      <w:bookmarkStart w:id="9" w:name="OCRUncertain1797"/>
      <w:r w:rsidRPr="00444F7F">
        <w:rPr>
          <w:szCs w:val="26"/>
          <w:lang w:val="ru-RU"/>
        </w:rPr>
        <w:t>АРМ осуществляется следующим образ</w:t>
      </w:r>
      <w:bookmarkEnd w:id="9"/>
      <w:r w:rsidRPr="00444F7F">
        <w:rPr>
          <w:szCs w:val="26"/>
          <w:lang w:val="ru-RU"/>
        </w:rPr>
        <w:t>ом:</w:t>
      </w:r>
    </w:p>
    <w:p w:rsidR="00C905AC" w:rsidRPr="00444F7F" w:rsidRDefault="00C905AC" w:rsidP="005914C2">
      <w:pPr>
        <w:widowControl w:val="0"/>
        <w:numPr>
          <w:ilvl w:val="0"/>
          <w:numId w:val="28"/>
        </w:numPr>
        <w:tabs>
          <w:tab w:val="clear" w:pos="720"/>
          <w:tab w:val="num" w:pos="851"/>
          <w:tab w:val="left" w:pos="1134"/>
        </w:tabs>
        <w:overflowPunct/>
        <w:ind w:left="0" w:firstLine="851"/>
        <w:jc w:val="both"/>
        <w:textAlignment w:val="auto"/>
        <w:rPr>
          <w:szCs w:val="26"/>
          <w:lang w:val="ru-RU"/>
        </w:rPr>
      </w:pPr>
      <w:r w:rsidRPr="00444F7F">
        <w:rPr>
          <w:szCs w:val="26"/>
          <w:lang w:val="ru-RU"/>
        </w:rPr>
        <w:t>коп</w:t>
      </w:r>
      <w:bookmarkStart w:id="10" w:name="OCRUncertain1801"/>
      <w:r w:rsidRPr="00444F7F">
        <w:rPr>
          <w:szCs w:val="26"/>
          <w:lang w:val="ru-RU"/>
        </w:rPr>
        <w:t>и</w:t>
      </w:r>
      <w:bookmarkEnd w:id="10"/>
      <w:r w:rsidRPr="00444F7F">
        <w:rPr>
          <w:szCs w:val="26"/>
          <w:lang w:val="ru-RU"/>
        </w:rPr>
        <w:t>ро</w:t>
      </w:r>
      <w:bookmarkStart w:id="11" w:name="OCRUncertain1802"/>
      <w:r w:rsidRPr="00444F7F">
        <w:rPr>
          <w:szCs w:val="26"/>
          <w:lang w:val="ru-RU"/>
        </w:rPr>
        <w:t>в</w:t>
      </w:r>
      <w:bookmarkEnd w:id="11"/>
      <w:r w:rsidRPr="00444F7F">
        <w:rPr>
          <w:szCs w:val="26"/>
          <w:lang w:val="ru-RU"/>
        </w:rPr>
        <w:t>ание персональных данных на учтенные носители информации;</w:t>
      </w:r>
    </w:p>
    <w:p w:rsidR="00C905AC" w:rsidRPr="005F3E36" w:rsidRDefault="00C905AC" w:rsidP="005914C2">
      <w:pPr>
        <w:widowControl w:val="0"/>
        <w:numPr>
          <w:ilvl w:val="0"/>
          <w:numId w:val="28"/>
        </w:numPr>
        <w:tabs>
          <w:tab w:val="clear" w:pos="720"/>
          <w:tab w:val="num" w:pos="851"/>
          <w:tab w:val="left" w:pos="1134"/>
        </w:tabs>
        <w:overflowPunct/>
        <w:ind w:left="0" w:firstLine="851"/>
        <w:jc w:val="both"/>
        <w:textAlignment w:val="auto"/>
        <w:rPr>
          <w:szCs w:val="26"/>
        </w:rPr>
      </w:pPr>
      <w:proofErr w:type="spellStart"/>
      <w:r w:rsidRPr="005F3E36">
        <w:rPr>
          <w:szCs w:val="26"/>
        </w:rPr>
        <w:t>печать</w:t>
      </w:r>
      <w:proofErr w:type="spellEnd"/>
      <w:r w:rsidRPr="005F3E36">
        <w:rPr>
          <w:szCs w:val="26"/>
        </w:rPr>
        <w:t xml:space="preserve"> </w:t>
      </w:r>
      <w:proofErr w:type="spellStart"/>
      <w:r w:rsidRPr="005F3E36">
        <w:rPr>
          <w:szCs w:val="26"/>
        </w:rPr>
        <w:t>на</w:t>
      </w:r>
      <w:proofErr w:type="spellEnd"/>
      <w:r w:rsidRPr="005F3E36">
        <w:rPr>
          <w:szCs w:val="26"/>
        </w:rPr>
        <w:t xml:space="preserve"> </w:t>
      </w:r>
      <w:proofErr w:type="spellStart"/>
      <w:r w:rsidRPr="005F3E36">
        <w:rPr>
          <w:szCs w:val="26"/>
        </w:rPr>
        <w:t>принтере</w:t>
      </w:r>
      <w:proofErr w:type="spellEnd"/>
      <w:r w:rsidRPr="005F3E36">
        <w:rPr>
          <w:szCs w:val="26"/>
        </w:rPr>
        <w:t>;</w:t>
      </w:r>
    </w:p>
    <w:p w:rsidR="00C905AC" w:rsidRPr="00444F7F" w:rsidRDefault="00C905AC" w:rsidP="005914C2">
      <w:pPr>
        <w:widowControl w:val="0"/>
        <w:numPr>
          <w:ilvl w:val="0"/>
          <w:numId w:val="28"/>
        </w:numPr>
        <w:tabs>
          <w:tab w:val="clear" w:pos="720"/>
          <w:tab w:val="num" w:pos="851"/>
          <w:tab w:val="left" w:pos="1134"/>
        </w:tabs>
        <w:overflowPunct/>
        <w:ind w:left="0" w:firstLine="851"/>
        <w:jc w:val="both"/>
        <w:textAlignment w:val="auto"/>
        <w:rPr>
          <w:szCs w:val="26"/>
          <w:lang w:val="ru-RU"/>
        </w:rPr>
      </w:pPr>
      <w:r w:rsidRPr="00444F7F">
        <w:rPr>
          <w:szCs w:val="26"/>
          <w:lang w:val="ru-RU"/>
        </w:rPr>
        <w:t xml:space="preserve">передача персональных данных по каналам связи допустима только в том случае, если она предусмотрена технологией обработки информации в </w:t>
      </w:r>
      <w:proofErr w:type="spellStart"/>
      <w:r w:rsidRPr="00444F7F">
        <w:rPr>
          <w:szCs w:val="26"/>
          <w:lang w:val="ru-RU"/>
        </w:rPr>
        <w:t>ИСПДн</w:t>
      </w:r>
      <w:proofErr w:type="spellEnd"/>
      <w:r w:rsidRPr="00444F7F">
        <w:rPr>
          <w:szCs w:val="26"/>
          <w:lang w:val="ru-RU"/>
        </w:rPr>
        <w:t>.</w:t>
      </w:r>
    </w:p>
    <w:p w:rsidR="00C905AC" w:rsidRPr="00444F7F" w:rsidRDefault="00676CEC" w:rsidP="00C905AC">
      <w:pPr>
        <w:spacing w:before="120" w:after="120"/>
        <w:ind w:firstLine="720"/>
        <w:jc w:val="center"/>
        <w:rPr>
          <w:b/>
          <w:szCs w:val="26"/>
          <w:lang w:val="ru-RU"/>
        </w:rPr>
      </w:pPr>
      <w:r>
        <w:rPr>
          <w:b/>
          <w:szCs w:val="26"/>
          <w:lang w:val="ru-RU"/>
        </w:rPr>
        <w:t>5</w:t>
      </w:r>
      <w:r w:rsidR="00C905AC" w:rsidRPr="00444F7F">
        <w:rPr>
          <w:b/>
          <w:szCs w:val="26"/>
          <w:lang w:val="ru-RU"/>
        </w:rPr>
        <w:t>. Ответственность</w:t>
      </w:r>
    </w:p>
    <w:p w:rsidR="00C905AC" w:rsidRPr="00B17F87" w:rsidRDefault="00C905AC" w:rsidP="00B17F87">
      <w:pPr>
        <w:pStyle w:val="a9"/>
        <w:numPr>
          <w:ilvl w:val="0"/>
          <w:numId w:val="26"/>
        </w:numPr>
        <w:ind w:left="0" w:firstLine="851"/>
        <w:jc w:val="both"/>
        <w:rPr>
          <w:szCs w:val="26"/>
          <w:lang w:val="ru-RU"/>
        </w:rPr>
      </w:pPr>
      <w:r w:rsidRPr="00B17F87">
        <w:rPr>
          <w:szCs w:val="26"/>
          <w:lang w:val="ru-RU"/>
        </w:rPr>
        <w:t>За нарушения требований, связанных с обработкой персональных данных, пользователь несет ответственность в соответствии с законодательством Российской Федерации.</w:t>
      </w:r>
    </w:p>
    <w:p w:rsidR="00C905AC" w:rsidRPr="00444F7F" w:rsidRDefault="00C905AC" w:rsidP="00C905AC">
      <w:pPr>
        <w:shd w:val="clear" w:color="auto" w:fill="FFFFFF"/>
        <w:ind w:right="-47" w:firstLine="709"/>
        <w:jc w:val="both"/>
        <w:rPr>
          <w:b/>
          <w:bCs/>
          <w:color w:val="000000"/>
          <w:szCs w:val="26"/>
          <w:lang w:val="ru-RU"/>
        </w:rPr>
      </w:pPr>
    </w:p>
    <w:p w:rsidR="00C905AC" w:rsidRDefault="00C905AC" w:rsidP="00C905AC">
      <w:pPr>
        <w:pStyle w:val="aa"/>
        <w:tabs>
          <w:tab w:val="left" w:pos="6105"/>
          <w:tab w:val="right" w:pos="9921"/>
        </w:tabs>
        <w:jc w:val="center"/>
      </w:pPr>
    </w:p>
    <w:p w:rsidR="00C905AC" w:rsidRDefault="00C905AC" w:rsidP="00C905AC">
      <w:pPr>
        <w:jc w:val="both"/>
        <w:rPr>
          <w:lang w:val="ru-RU"/>
        </w:rPr>
      </w:pPr>
    </w:p>
    <w:p w:rsidR="00C905AC" w:rsidRDefault="00C905AC" w:rsidP="00C905AC">
      <w:pPr>
        <w:jc w:val="both"/>
        <w:rPr>
          <w:lang w:val="ru-RU"/>
        </w:rPr>
      </w:pPr>
    </w:p>
    <w:p w:rsidR="00C905AC" w:rsidRDefault="00C905AC" w:rsidP="00C905AC">
      <w:pPr>
        <w:jc w:val="both"/>
        <w:rPr>
          <w:lang w:val="ru-RU"/>
        </w:rPr>
      </w:pPr>
    </w:p>
    <w:p w:rsidR="00C905AC" w:rsidRDefault="00C905AC" w:rsidP="00C905AC">
      <w:pPr>
        <w:jc w:val="both"/>
        <w:rPr>
          <w:lang w:val="ru-RU"/>
        </w:rPr>
      </w:pPr>
    </w:p>
    <w:p w:rsidR="00C905AC" w:rsidRDefault="00C905AC"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24FB9" w:rsidRDefault="00824FB9" w:rsidP="00C905AC">
      <w:pPr>
        <w:jc w:val="both"/>
        <w:rPr>
          <w:lang w:val="ru-RU"/>
        </w:rPr>
      </w:pPr>
    </w:p>
    <w:p w:rsidR="00832602" w:rsidRDefault="00832602" w:rsidP="00C905AC">
      <w:pPr>
        <w:jc w:val="both"/>
        <w:rPr>
          <w:lang w:val="ru-RU"/>
        </w:rPr>
      </w:pPr>
    </w:p>
    <w:p w:rsidR="00832602" w:rsidRDefault="00832602" w:rsidP="00C905AC">
      <w:pPr>
        <w:jc w:val="both"/>
        <w:rPr>
          <w:lang w:val="ru-RU"/>
        </w:rPr>
      </w:pPr>
    </w:p>
    <w:p w:rsidR="00832602" w:rsidRDefault="00832602" w:rsidP="00C905AC">
      <w:pPr>
        <w:jc w:val="both"/>
        <w:rPr>
          <w:lang w:val="ru-RU"/>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9D0438" w:rsidRPr="00832602" w:rsidTr="001609F8">
        <w:tc>
          <w:tcPr>
            <w:tcW w:w="5920" w:type="dxa"/>
          </w:tcPr>
          <w:p w:rsidR="009D0438" w:rsidRDefault="009D0438" w:rsidP="0007339C">
            <w:pPr>
              <w:pStyle w:val="aa"/>
              <w:jc w:val="right"/>
              <w:rPr>
                <w:sz w:val="24"/>
                <w:szCs w:val="24"/>
              </w:rPr>
            </w:pPr>
          </w:p>
        </w:tc>
        <w:tc>
          <w:tcPr>
            <w:tcW w:w="4111" w:type="dxa"/>
          </w:tcPr>
          <w:p w:rsidR="009D0438" w:rsidRPr="001609F8" w:rsidRDefault="009D0438" w:rsidP="0007339C">
            <w:pPr>
              <w:pStyle w:val="aa"/>
              <w:rPr>
                <w:sz w:val="26"/>
                <w:szCs w:val="26"/>
              </w:rPr>
            </w:pPr>
            <w:r w:rsidRPr="001609F8">
              <w:rPr>
                <w:sz w:val="26"/>
                <w:szCs w:val="26"/>
              </w:rPr>
              <w:t>Приложение № 6</w:t>
            </w:r>
          </w:p>
          <w:p w:rsidR="009D0438" w:rsidRPr="001609F8" w:rsidRDefault="009D0438" w:rsidP="0007339C">
            <w:pPr>
              <w:pStyle w:val="aa"/>
              <w:jc w:val="both"/>
              <w:rPr>
                <w:sz w:val="26"/>
                <w:szCs w:val="26"/>
              </w:rPr>
            </w:pPr>
            <w:r w:rsidRPr="001609F8">
              <w:rPr>
                <w:sz w:val="26"/>
                <w:szCs w:val="26"/>
              </w:rPr>
              <w:t xml:space="preserve">к приказу министерства строительства и жилищно-коммунального хозяйства                                                                                  Калужской области </w:t>
            </w:r>
          </w:p>
          <w:p w:rsidR="009D0438" w:rsidRPr="001609F8" w:rsidRDefault="009D0438" w:rsidP="00832602">
            <w:pPr>
              <w:pStyle w:val="aa"/>
              <w:rPr>
                <w:sz w:val="26"/>
                <w:szCs w:val="26"/>
              </w:rPr>
            </w:pPr>
            <w:r w:rsidRPr="001609F8">
              <w:rPr>
                <w:sz w:val="26"/>
                <w:szCs w:val="26"/>
              </w:rPr>
              <w:t xml:space="preserve">от </w:t>
            </w:r>
            <w:r w:rsidR="00832602">
              <w:rPr>
                <w:sz w:val="26"/>
                <w:szCs w:val="26"/>
              </w:rPr>
              <w:t>01.07.2019</w:t>
            </w:r>
            <w:r w:rsidRPr="001609F8">
              <w:rPr>
                <w:sz w:val="26"/>
                <w:szCs w:val="26"/>
              </w:rPr>
              <w:t xml:space="preserve">  № </w:t>
            </w:r>
            <w:r w:rsidR="00832602">
              <w:rPr>
                <w:sz w:val="26"/>
                <w:szCs w:val="26"/>
              </w:rPr>
              <w:t>241</w:t>
            </w:r>
          </w:p>
        </w:tc>
      </w:tr>
    </w:tbl>
    <w:p w:rsidR="00824FB9" w:rsidRPr="00824FB9" w:rsidRDefault="00824FB9" w:rsidP="00824FB9">
      <w:pPr>
        <w:pStyle w:val="ConsPlusNormal"/>
        <w:jc w:val="center"/>
        <w:outlineLvl w:val="0"/>
        <w:rPr>
          <w:rFonts w:ascii="Times New Roman" w:hAnsi="Times New Roman" w:cs="Times New Roman"/>
          <w:b/>
          <w:sz w:val="26"/>
          <w:szCs w:val="26"/>
        </w:rPr>
      </w:pPr>
    </w:p>
    <w:p w:rsidR="00824FB9" w:rsidRPr="00824FB9" w:rsidRDefault="00824FB9" w:rsidP="00824FB9">
      <w:pPr>
        <w:pStyle w:val="ConsPlusNormal"/>
        <w:jc w:val="center"/>
        <w:outlineLvl w:val="0"/>
        <w:rPr>
          <w:rFonts w:ascii="Times New Roman" w:hAnsi="Times New Roman" w:cs="Times New Roman"/>
          <w:b/>
          <w:sz w:val="26"/>
          <w:szCs w:val="26"/>
        </w:rPr>
      </w:pPr>
      <w:r w:rsidRPr="00824FB9">
        <w:rPr>
          <w:rFonts w:ascii="Times New Roman" w:hAnsi="Times New Roman" w:cs="Times New Roman"/>
          <w:b/>
          <w:sz w:val="26"/>
          <w:szCs w:val="26"/>
        </w:rPr>
        <w:t xml:space="preserve">Порядок </w:t>
      </w:r>
    </w:p>
    <w:p w:rsidR="00824FB9" w:rsidRPr="00824FB9" w:rsidRDefault="00824FB9" w:rsidP="00824FB9">
      <w:pPr>
        <w:pStyle w:val="ConsPlusNormal"/>
        <w:jc w:val="center"/>
        <w:outlineLvl w:val="0"/>
        <w:rPr>
          <w:rFonts w:ascii="Times New Roman" w:hAnsi="Times New Roman" w:cs="Times New Roman"/>
          <w:b/>
          <w:sz w:val="26"/>
          <w:szCs w:val="26"/>
        </w:rPr>
      </w:pPr>
      <w:r w:rsidRPr="00824FB9">
        <w:rPr>
          <w:rFonts w:ascii="Times New Roman" w:hAnsi="Times New Roman" w:cs="Times New Roman"/>
          <w:b/>
          <w:sz w:val="26"/>
          <w:szCs w:val="26"/>
        </w:rPr>
        <w:t xml:space="preserve">обработки персональных данных в информационных системах </w:t>
      </w:r>
    </w:p>
    <w:p w:rsidR="00824FB9" w:rsidRPr="00824FB9" w:rsidRDefault="00824FB9" w:rsidP="00824FB9">
      <w:pPr>
        <w:pStyle w:val="ConsPlusNormal"/>
        <w:jc w:val="center"/>
        <w:outlineLvl w:val="0"/>
        <w:rPr>
          <w:rFonts w:ascii="Times New Roman" w:hAnsi="Times New Roman" w:cs="Times New Roman"/>
          <w:b/>
          <w:sz w:val="26"/>
          <w:szCs w:val="26"/>
        </w:rPr>
      </w:pPr>
      <w:r w:rsidRPr="00824FB9">
        <w:rPr>
          <w:rFonts w:ascii="Times New Roman" w:hAnsi="Times New Roman" w:cs="Times New Roman"/>
          <w:b/>
          <w:sz w:val="26"/>
          <w:szCs w:val="26"/>
        </w:rPr>
        <w:t xml:space="preserve">министерства строительства и жилищно-коммунального хозяйства </w:t>
      </w:r>
    </w:p>
    <w:p w:rsidR="00824FB9" w:rsidRDefault="00824FB9" w:rsidP="00824FB9">
      <w:pPr>
        <w:pStyle w:val="ConsPlusNormal"/>
        <w:jc w:val="center"/>
        <w:outlineLvl w:val="0"/>
        <w:rPr>
          <w:rFonts w:ascii="Times New Roman" w:hAnsi="Times New Roman" w:cs="Times New Roman"/>
          <w:b/>
          <w:sz w:val="26"/>
          <w:szCs w:val="26"/>
        </w:rPr>
      </w:pPr>
      <w:r w:rsidRPr="00824FB9">
        <w:rPr>
          <w:rFonts w:ascii="Times New Roman" w:hAnsi="Times New Roman" w:cs="Times New Roman"/>
          <w:b/>
          <w:sz w:val="26"/>
          <w:szCs w:val="26"/>
        </w:rPr>
        <w:t>Калужской области</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 xml:space="preserve">Обеспечение безопасности при обработке персональных данных, содержащихся в информационных системах министерства строительства и жилищно-коммунального хозяйства Калужской области (далее – министерство), осуществляется в соответствии с </w:t>
      </w:r>
      <w:hyperlink r:id="rId11" w:history="1">
        <w:r w:rsidRPr="00824FB9">
          <w:rPr>
            <w:rFonts w:ascii="Times New Roman" w:hAnsi="Times New Roman" w:cs="Times New Roman"/>
            <w:sz w:val="26"/>
            <w:szCs w:val="26"/>
          </w:rPr>
          <w:t>постановлением</w:t>
        </w:r>
      </w:hyperlink>
      <w:r w:rsidRPr="00824FB9">
        <w:rPr>
          <w:rFonts w:ascii="Times New Roman" w:hAnsi="Times New Roman" w:cs="Times New Roman"/>
          <w:sz w:val="26"/>
          <w:szCs w:val="26"/>
        </w:rPr>
        <w:t xml:space="preserve"> Правительства Российской Федерации </w:t>
      </w:r>
      <w:r w:rsidR="00832602">
        <w:rPr>
          <w:rFonts w:ascii="Times New Roman" w:hAnsi="Times New Roman" w:cs="Times New Roman"/>
          <w:sz w:val="26"/>
          <w:szCs w:val="26"/>
        </w:rPr>
        <w:br/>
      </w:r>
      <w:r w:rsidRPr="00824FB9">
        <w:rPr>
          <w:rFonts w:ascii="Times New Roman" w:hAnsi="Times New Roman" w:cs="Times New Roman"/>
          <w:sz w:val="26"/>
          <w:szCs w:val="26"/>
        </w:rPr>
        <w:t>от 1 ноября 2012 г. № 1119 "Об утверждении требований к защите персональных данных при их обработке в информационных системах персональных данных".</w:t>
      </w:r>
    </w:p>
    <w:p w:rsidR="00824FB9" w:rsidRPr="00824FB9" w:rsidRDefault="00824FB9" w:rsidP="00BD36F4">
      <w:pPr>
        <w:pStyle w:val="ConsPlusNormal"/>
        <w:tabs>
          <w:tab w:val="left" w:pos="1418"/>
        </w:tabs>
        <w:ind w:firstLine="851"/>
        <w:jc w:val="both"/>
        <w:rPr>
          <w:rFonts w:ascii="Times New Roman" w:hAnsi="Times New Roman" w:cs="Times New Roman"/>
          <w:sz w:val="26"/>
          <w:szCs w:val="26"/>
        </w:rPr>
      </w:pPr>
      <w:proofErr w:type="gramStart"/>
      <w:r w:rsidRPr="00824FB9">
        <w:rPr>
          <w:rFonts w:ascii="Times New Roman" w:hAnsi="Times New Roman" w:cs="Times New Roman"/>
          <w:sz w:val="26"/>
          <w:szCs w:val="26"/>
        </w:rPr>
        <w:t xml:space="preserve">Состав и содержание мер по защите информации в информационных системах персональных данных осуществляется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w:t>
      </w:r>
      <w:hyperlink r:id="rId12" w:history="1">
        <w:r w:rsidRPr="00824FB9">
          <w:rPr>
            <w:rFonts w:ascii="Times New Roman" w:hAnsi="Times New Roman" w:cs="Times New Roman"/>
            <w:sz w:val="26"/>
            <w:szCs w:val="26"/>
          </w:rPr>
          <w:t>приказом</w:t>
        </w:r>
      </w:hyperlink>
      <w:r w:rsidRPr="00824FB9">
        <w:rPr>
          <w:rFonts w:ascii="Times New Roman" w:hAnsi="Times New Roman" w:cs="Times New Roman"/>
          <w:sz w:val="26"/>
          <w:szCs w:val="26"/>
        </w:rPr>
        <w:t xml:space="preserve"> Федеральной службы по техническому и экспортному контролю от 18 февраля 2013 г. № 21, в зависимости от установленного уровня защищенности информационной системы персональных</w:t>
      </w:r>
      <w:proofErr w:type="gramEnd"/>
      <w:r w:rsidRPr="00824FB9">
        <w:rPr>
          <w:rFonts w:ascii="Times New Roman" w:hAnsi="Times New Roman" w:cs="Times New Roman"/>
          <w:sz w:val="26"/>
          <w:szCs w:val="26"/>
        </w:rPr>
        <w:t xml:space="preserve"> данных.</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 xml:space="preserve">Обработка персональных данных в министерстве осуществляется в информационной системе персональных данных «Управление жилищного строительства», информационной системе персональных данных «Кадры», </w:t>
      </w:r>
      <w:r w:rsidR="00831DB2">
        <w:rPr>
          <w:rFonts w:ascii="Times New Roman" w:hAnsi="Times New Roman" w:cs="Times New Roman"/>
          <w:sz w:val="26"/>
          <w:szCs w:val="26"/>
        </w:rPr>
        <w:t>информационной системе персональных данных «Обращения граждан»</w:t>
      </w:r>
      <w:r w:rsidRPr="00824FB9">
        <w:rPr>
          <w:rFonts w:ascii="Times New Roman" w:hAnsi="Times New Roman" w:cs="Times New Roman"/>
          <w:sz w:val="26"/>
          <w:szCs w:val="26"/>
        </w:rPr>
        <w:t xml:space="preserve"> (далее - информационные системы).</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Государственным гражданским служащим и работникам, замещающим должности, не являющиеся должностями государственной гражданской службы структурных подразделений министерства, имеющим право осуществлять обработку персональных данных в информационных системах министерства, предоставляется уникальный логин и пароль для доступа к соответствующей информационной системе министерства. Доступ предоставляется в соответствии с функциями, предусмотренными должностными регламентами государственных гражданских служащих и трудовыми договорами работников, замещающих должности, не являющиеся должностями государственной гражданской службы министерства.</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Обеспечение безопасности персональных данных, обрабатываемых в информационных системах персональных данных министерства, достигается путем исключения несанкционированного, в том числе случайного, доступа к персональным данным, а также принятия необходимых мер по обеспечению безопасности, предусмотренных действующим законодательством.</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 xml:space="preserve">Осуществляется </w:t>
      </w:r>
      <w:proofErr w:type="gramStart"/>
      <w:r w:rsidRPr="00824FB9">
        <w:rPr>
          <w:rFonts w:ascii="Times New Roman" w:hAnsi="Times New Roman" w:cs="Times New Roman"/>
          <w:sz w:val="26"/>
          <w:szCs w:val="26"/>
        </w:rPr>
        <w:t>контроль за</w:t>
      </w:r>
      <w:proofErr w:type="gramEnd"/>
      <w:r w:rsidRPr="00824FB9">
        <w:rPr>
          <w:rFonts w:ascii="Times New Roman" w:hAnsi="Times New Roman" w:cs="Times New Roman"/>
          <w:sz w:val="26"/>
          <w:szCs w:val="26"/>
        </w:rPr>
        <w:t xml:space="preserve"> принимаемыми мерами по обеспечению безопасности персональных данных.</w:t>
      </w:r>
    </w:p>
    <w:p w:rsidR="00824FB9" w:rsidRPr="00824FB9" w:rsidRDefault="00824FB9" w:rsidP="00BD36F4">
      <w:pPr>
        <w:pStyle w:val="ConsPlusNormal"/>
        <w:numPr>
          <w:ilvl w:val="1"/>
          <w:numId w:val="29"/>
        </w:numPr>
        <w:tabs>
          <w:tab w:val="left" w:pos="1418"/>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9D0438" w:rsidRPr="00832602" w:rsidTr="00227A81">
        <w:tc>
          <w:tcPr>
            <w:tcW w:w="6062" w:type="dxa"/>
          </w:tcPr>
          <w:p w:rsidR="009D0438" w:rsidRDefault="009D0438" w:rsidP="0007339C">
            <w:pPr>
              <w:pStyle w:val="aa"/>
              <w:jc w:val="right"/>
              <w:rPr>
                <w:sz w:val="24"/>
                <w:szCs w:val="24"/>
              </w:rPr>
            </w:pPr>
          </w:p>
        </w:tc>
        <w:tc>
          <w:tcPr>
            <w:tcW w:w="3969" w:type="dxa"/>
          </w:tcPr>
          <w:p w:rsidR="009D0438" w:rsidRPr="00227A81" w:rsidRDefault="009D0438" w:rsidP="0007339C">
            <w:pPr>
              <w:pStyle w:val="aa"/>
              <w:rPr>
                <w:sz w:val="26"/>
                <w:szCs w:val="26"/>
              </w:rPr>
            </w:pPr>
            <w:r w:rsidRPr="00227A81">
              <w:rPr>
                <w:sz w:val="26"/>
                <w:szCs w:val="26"/>
              </w:rPr>
              <w:t>Приложение № 7</w:t>
            </w:r>
          </w:p>
          <w:p w:rsidR="009D0438" w:rsidRPr="00227A81" w:rsidRDefault="009D0438" w:rsidP="0007339C">
            <w:pPr>
              <w:pStyle w:val="aa"/>
              <w:jc w:val="both"/>
              <w:rPr>
                <w:sz w:val="26"/>
                <w:szCs w:val="26"/>
              </w:rPr>
            </w:pPr>
            <w:r w:rsidRPr="00227A81">
              <w:rPr>
                <w:sz w:val="26"/>
                <w:szCs w:val="26"/>
              </w:rPr>
              <w:t xml:space="preserve">к приказу министерства строительства и жилищно-коммунального хозяйства                                                                                  Калужской области </w:t>
            </w:r>
          </w:p>
          <w:p w:rsidR="009D0438" w:rsidRPr="00227A81" w:rsidRDefault="009D0438" w:rsidP="00832602">
            <w:pPr>
              <w:pStyle w:val="aa"/>
              <w:rPr>
                <w:sz w:val="26"/>
                <w:szCs w:val="26"/>
              </w:rPr>
            </w:pPr>
            <w:r w:rsidRPr="00227A81">
              <w:rPr>
                <w:sz w:val="26"/>
                <w:szCs w:val="26"/>
              </w:rPr>
              <w:t xml:space="preserve">от </w:t>
            </w:r>
            <w:r w:rsidR="00832602">
              <w:rPr>
                <w:sz w:val="26"/>
                <w:szCs w:val="26"/>
              </w:rPr>
              <w:t>01.07.2019</w:t>
            </w:r>
            <w:r w:rsidRPr="00227A81">
              <w:rPr>
                <w:sz w:val="26"/>
                <w:szCs w:val="26"/>
              </w:rPr>
              <w:t xml:space="preserve">  № </w:t>
            </w:r>
            <w:r w:rsidR="00832602">
              <w:rPr>
                <w:sz w:val="26"/>
                <w:szCs w:val="26"/>
              </w:rPr>
              <w:t>241</w:t>
            </w:r>
          </w:p>
        </w:tc>
      </w:tr>
    </w:tbl>
    <w:p w:rsidR="00824FB9" w:rsidRPr="00824FB9" w:rsidRDefault="00824FB9" w:rsidP="00824FB9">
      <w:pPr>
        <w:rPr>
          <w:sz w:val="24"/>
          <w:szCs w:val="24"/>
          <w:lang w:val="ru-RU"/>
        </w:rPr>
      </w:pPr>
    </w:p>
    <w:p w:rsidR="00824FB9" w:rsidRPr="00824FB9" w:rsidRDefault="00824FB9" w:rsidP="00824FB9">
      <w:pPr>
        <w:widowControl w:val="0"/>
        <w:jc w:val="center"/>
        <w:outlineLvl w:val="2"/>
        <w:rPr>
          <w:b/>
          <w:szCs w:val="26"/>
          <w:lang w:val="ru-RU"/>
        </w:rPr>
      </w:pPr>
      <w:r w:rsidRPr="00824FB9">
        <w:rPr>
          <w:b/>
          <w:szCs w:val="26"/>
          <w:lang w:val="ru-RU"/>
        </w:rPr>
        <w:t xml:space="preserve">Правила </w:t>
      </w:r>
    </w:p>
    <w:p w:rsidR="00824FB9" w:rsidRPr="00824FB9" w:rsidRDefault="00824FB9" w:rsidP="00824FB9">
      <w:pPr>
        <w:pStyle w:val="ConsPlusNormal"/>
        <w:ind w:firstLine="540"/>
        <w:jc w:val="center"/>
        <w:rPr>
          <w:rFonts w:ascii="Times New Roman" w:hAnsi="Times New Roman" w:cs="Times New Roman"/>
          <w:b/>
          <w:sz w:val="26"/>
          <w:szCs w:val="26"/>
        </w:rPr>
      </w:pPr>
      <w:r w:rsidRPr="00824FB9">
        <w:rPr>
          <w:rFonts w:ascii="Times New Roman" w:hAnsi="Times New Roman" w:cs="Times New Roman"/>
          <w:b/>
          <w:sz w:val="26"/>
          <w:szCs w:val="26"/>
        </w:rPr>
        <w:t xml:space="preserve">работы с машинными носителями персональных данных </w:t>
      </w:r>
      <w:r w:rsidRPr="00824FB9">
        <w:rPr>
          <w:rFonts w:ascii="Times New Roman" w:hAnsi="Times New Roman" w:cs="Times New Roman"/>
          <w:b/>
          <w:color w:val="000000"/>
          <w:sz w:val="26"/>
          <w:szCs w:val="26"/>
        </w:rPr>
        <w:t xml:space="preserve">в информационных системах </w:t>
      </w:r>
      <w:r w:rsidRPr="00824FB9">
        <w:rPr>
          <w:rFonts w:ascii="Times New Roman" w:hAnsi="Times New Roman" w:cs="Times New Roman"/>
          <w:b/>
          <w:sz w:val="26"/>
          <w:szCs w:val="26"/>
        </w:rPr>
        <w:t xml:space="preserve">персональных данных </w:t>
      </w:r>
      <w:r w:rsidRPr="00824FB9">
        <w:rPr>
          <w:rFonts w:ascii="Times New Roman" w:hAnsi="Times New Roman" w:cs="Times New Roman"/>
          <w:b/>
          <w:color w:val="000000"/>
          <w:sz w:val="26"/>
          <w:szCs w:val="26"/>
        </w:rPr>
        <w:t xml:space="preserve">министерства </w:t>
      </w:r>
      <w:r w:rsidRPr="00824FB9">
        <w:rPr>
          <w:rFonts w:ascii="Times New Roman" w:hAnsi="Times New Roman" w:cs="Times New Roman"/>
          <w:b/>
          <w:sz w:val="26"/>
          <w:szCs w:val="26"/>
        </w:rPr>
        <w:t xml:space="preserve">строительства и жилищно-коммунального хозяйства </w:t>
      </w:r>
      <w:r w:rsidRPr="00824FB9">
        <w:rPr>
          <w:rFonts w:ascii="Times New Roman" w:hAnsi="Times New Roman" w:cs="Times New Roman"/>
          <w:b/>
          <w:color w:val="000000"/>
          <w:sz w:val="26"/>
          <w:szCs w:val="26"/>
        </w:rPr>
        <w:t>Калужской области</w:t>
      </w:r>
      <w:r w:rsidRPr="00824FB9">
        <w:rPr>
          <w:rFonts w:ascii="Times New Roman" w:hAnsi="Times New Roman" w:cs="Times New Roman"/>
          <w:b/>
          <w:sz w:val="26"/>
          <w:szCs w:val="26"/>
        </w:rPr>
        <w:t xml:space="preserve"> (далее – Правила)</w:t>
      </w:r>
    </w:p>
    <w:p w:rsidR="00824FB9" w:rsidRPr="00824FB9" w:rsidRDefault="00824FB9" w:rsidP="00824FB9">
      <w:pPr>
        <w:widowControl w:val="0"/>
        <w:tabs>
          <w:tab w:val="left" w:pos="4962"/>
        </w:tabs>
        <w:jc w:val="center"/>
        <w:rPr>
          <w:szCs w:val="26"/>
          <w:lang w:val="ru-RU"/>
        </w:rPr>
      </w:pPr>
    </w:p>
    <w:p w:rsidR="00824FB9" w:rsidRPr="008764DF" w:rsidRDefault="00824FB9" w:rsidP="008764DF">
      <w:pPr>
        <w:pStyle w:val="a9"/>
        <w:widowControl w:val="0"/>
        <w:numPr>
          <w:ilvl w:val="1"/>
          <w:numId w:val="31"/>
        </w:numPr>
        <w:tabs>
          <w:tab w:val="left" w:pos="1418"/>
        </w:tabs>
        <w:ind w:left="0" w:firstLine="851"/>
        <w:jc w:val="both"/>
        <w:rPr>
          <w:szCs w:val="26"/>
          <w:lang w:val="ru-RU"/>
        </w:rPr>
      </w:pPr>
      <w:r w:rsidRPr="008764DF">
        <w:rPr>
          <w:szCs w:val="26"/>
          <w:lang w:val="ru-RU"/>
        </w:rPr>
        <w:t xml:space="preserve">В информационных системах персональных данных </w:t>
      </w:r>
      <w:r w:rsidRPr="008764DF">
        <w:rPr>
          <w:color w:val="000000"/>
          <w:szCs w:val="26"/>
          <w:lang w:val="ru-RU"/>
        </w:rPr>
        <w:t xml:space="preserve">министерства </w:t>
      </w:r>
      <w:r w:rsidRPr="008764DF">
        <w:rPr>
          <w:szCs w:val="26"/>
          <w:lang w:val="ru-RU"/>
        </w:rPr>
        <w:t xml:space="preserve">строительства и жилищно-коммунального хозяйства </w:t>
      </w:r>
      <w:r w:rsidRPr="008764DF">
        <w:rPr>
          <w:color w:val="000000"/>
          <w:szCs w:val="26"/>
          <w:lang w:val="ru-RU"/>
        </w:rPr>
        <w:t>Калужской области</w:t>
      </w:r>
      <w:r w:rsidRPr="008764DF">
        <w:rPr>
          <w:szCs w:val="26"/>
          <w:lang w:val="ru-RU"/>
        </w:rPr>
        <w:t xml:space="preserve"> (далее – министерство) допускается использование только учтенных машинных носителей персональных данных.</w:t>
      </w:r>
    </w:p>
    <w:p w:rsidR="00824FB9" w:rsidRPr="00824FB9" w:rsidRDefault="00824FB9" w:rsidP="008764DF">
      <w:pPr>
        <w:pStyle w:val="a9"/>
        <w:widowControl w:val="0"/>
        <w:numPr>
          <w:ilvl w:val="1"/>
          <w:numId w:val="31"/>
        </w:numPr>
        <w:tabs>
          <w:tab w:val="left" w:pos="1418"/>
        </w:tabs>
        <w:ind w:left="0" w:firstLine="851"/>
        <w:jc w:val="both"/>
        <w:rPr>
          <w:szCs w:val="26"/>
          <w:lang w:val="ru-RU"/>
        </w:rPr>
      </w:pPr>
      <w:r w:rsidRPr="00824FB9">
        <w:rPr>
          <w:szCs w:val="26"/>
          <w:lang w:val="ru-RU"/>
        </w:rPr>
        <w:t>Под машинными носителями персональных данных в информационных системах понимаются средства обработки (хранения) персональных данных, съемные машинные носители персональных данных.</w:t>
      </w:r>
    </w:p>
    <w:p w:rsidR="00824FB9" w:rsidRPr="008764DF" w:rsidRDefault="00824FB9" w:rsidP="008764DF">
      <w:pPr>
        <w:pStyle w:val="a9"/>
        <w:widowControl w:val="0"/>
        <w:numPr>
          <w:ilvl w:val="1"/>
          <w:numId w:val="31"/>
        </w:numPr>
        <w:tabs>
          <w:tab w:val="left" w:pos="1418"/>
        </w:tabs>
        <w:ind w:left="0" w:firstLine="851"/>
        <w:jc w:val="both"/>
        <w:rPr>
          <w:szCs w:val="26"/>
          <w:lang w:val="ru-RU"/>
        </w:rPr>
      </w:pPr>
      <w:r w:rsidRPr="008764DF">
        <w:rPr>
          <w:szCs w:val="26"/>
          <w:lang w:val="ru-RU"/>
        </w:rPr>
        <w:t>При обращении с машинными носителями персональных данных выполняются следующие основные правила:</w:t>
      </w:r>
    </w:p>
    <w:p w:rsidR="00824FB9" w:rsidRPr="00824FB9" w:rsidRDefault="00824FB9" w:rsidP="00227A81">
      <w:pPr>
        <w:pStyle w:val="ConsPlusNormal"/>
        <w:numPr>
          <w:ilvl w:val="0"/>
          <w:numId w:val="30"/>
        </w:numPr>
        <w:tabs>
          <w:tab w:val="left" w:pos="1134"/>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носители персональных данных учитываются и выдаются пользователям под роспись;</w:t>
      </w:r>
    </w:p>
    <w:p w:rsidR="00824FB9" w:rsidRPr="00824FB9" w:rsidRDefault="00824FB9" w:rsidP="00227A81">
      <w:pPr>
        <w:pStyle w:val="ConsPlusNormal"/>
        <w:numPr>
          <w:ilvl w:val="0"/>
          <w:numId w:val="30"/>
        </w:numPr>
        <w:tabs>
          <w:tab w:val="left" w:pos="1134"/>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носители персональных данных, срок эксплуатации которых истек, уничтожаются в установленном порядке;</w:t>
      </w:r>
    </w:p>
    <w:p w:rsidR="00824FB9" w:rsidRPr="00824FB9" w:rsidRDefault="00824FB9" w:rsidP="00227A81">
      <w:pPr>
        <w:pStyle w:val="ConsPlusNormal"/>
        <w:numPr>
          <w:ilvl w:val="0"/>
          <w:numId w:val="30"/>
        </w:numPr>
        <w:tabs>
          <w:tab w:val="left" w:pos="1134"/>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все носители персональных данных хранятся в безопасном месте в соответствии с требованиями по их эксплуатации;</w:t>
      </w:r>
    </w:p>
    <w:p w:rsidR="00824FB9" w:rsidRPr="00824FB9" w:rsidRDefault="00824FB9" w:rsidP="00227A81">
      <w:pPr>
        <w:pStyle w:val="ConsPlusNormal"/>
        <w:numPr>
          <w:ilvl w:val="0"/>
          <w:numId w:val="30"/>
        </w:numPr>
        <w:tabs>
          <w:tab w:val="left" w:pos="1134"/>
        </w:tabs>
        <w:ind w:left="0" w:firstLine="851"/>
        <w:jc w:val="both"/>
        <w:rPr>
          <w:rFonts w:ascii="Times New Roman" w:hAnsi="Times New Roman" w:cs="Times New Roman"/>
          <w:sz w:val="26"/>
          <w:szCs w:val="26"/>
        </w:rPr>
      </w:pPr>
      <w:r w:rsidRPr="00824FB9">
        <w:rPr>
          <w:rFonts w:ascii="Times New Roman" w:hAnsi="Times New Roman" w:cs="Times New Roman"/>
          <w:sz w:val="26"/>
          <w:szCs w:val="26"/>
        </w:rPr>
        <w:t>вынос машинных носителей персональных данных за пределы министерства для передачи адресату осуществляется только с письменного разрешения руководителя подразделения министерства.</w:t>
      </w:r>
    </w:p>
    <w:p w:rsidR="00824FB9" w:rsidRPr="008764DF" w:rsidRDefault="00824FB9" w:rsidP="008764DF">
      <w:pPr>
        <w:pStyle w:val="a9"/>
        <w:widowControl w:val="0"/>
        <w:numPr>
          <w:ilvl w:val="1"/>
          <w:numId w:val="31"/>
        </w:numPr>
        <w:tabs>
          <w:tab w:val="left" w:pos="1418"/>
        </w:tabs>
        <w:ind w:left="0" w:firstLine="851"/>
        <w:jc w:val="both"/>
        <w:rPr>
          <w:szCs w:val="26"/>
          <w:lang w:val="ru-RU"/>
        </w:rPr>
      </w:pPr>
      <w:r w:rsidRPr="008764DF">
        <w:rPr>
          <w:szCs w:val="26"/>
          <w:lang w:val="ru-RU"/>
        </w:rPr>
        <w:t xml:space="preserve">Ответственным за хранение, учет и выдачу машинных носителей персональных данных является ответственный за обеспечение безопасности персональных данных (администратор безопасности) информационных систем персональных данных (далее – администратор безопасности </w:t>
      </w:r>
      <w:proofErr w:type="spellStart"/>
      <w:r w:rsidRPr="008764DF">
        <w:rPr>
          <w:szCs w:val="26"/>
          <w:lang w:val="ru-RU"/>
        </w:rPr>
        <w:t>ИСПДн</w:t>
      </w:r>
      <w:proofErr w:type="spellEnd"/>
      <w:r w:rsidRPr="008764DF">
        <w:rPr>
          <w:szCs w:val="26"/>
          <w:lang w:val="ru-RU"/>
        </w:rPr>
        <w:t>).</w:t>
      </w:r>
    </w:p>
    <w:p w:rsidR="00824FB9" w:rsidRPr="00824FB9" w:rsidRDefault="00824FB9" w:rsidP="008764DF">
      <w:pPr>
        <w:pStyle w:val="a9"/>
        <w:widowControl w:val="0"/>
        <w:numPr>
          <w:ilvl w:val="1"/>
          <w:numId w:val="31"/>
        </w:numPr>
        <w:tabs>
          <w:tab w:val="left" w:pos="1418"/>
        </w:tabs>
        <w:ind w:left="0" w:firstLine="851"/>
        <w:jc w:val="both"/>
        <w:rPr>
          <w:szCs w:val="26"/>
          <w:lang w:val="ru-RU"/>
        </w:rPr>
      </w:pPr>
      <w:r w:rsidRPr="00824FB9">
        <w:rPr>
          <w:szCs w:val="26"/>
          <w:lang w:val="ru-RU"/>
        </w:rPr>
        <w:t xml:space="preserve">Учет машинных носителей персональных данных, предназначенных для записи персональных данных, производится администратором безопасности в </w:t>
      </w:r>
      <w:hyperlink w:anchor="Par511" w:history="1">
        <w:r w:rsidRPr="00824FB9">
          <w:rPr>
            <w:szCs w:val="26"/>
            <w:lang w:val="ru-RU"/>
          </w:rPr>
          <w:t>журнале</w:t>
        </w:r>
      </w:hyperlink>
      <w:r w:rsidRPr="00824FB9">
        <w:rPr>
          <w:szCs w:val="26"/>
          <w:lang w:val="ru-RU"/>
        </w:rPr>
        <w:t xml:space="preserve"> учета и выдачи съемных носителей персональных данных министерства (приложение № 1 к Правилам). На машинном носителе персональных данных проставляется пометка "для служебного пользования" и учетный номер в журнале учета и выдачи машинных носителей персональных данных.</w:t>
      </w:r>
    </w:p>
    <w:p w:rsidR="00824FB9" w:rsidRPr="00824FB9" w:rsidRDefault="00824FB9" w:rsidP="008764DF">
      <w:pPr>
        <w:pStyle w:val="a9"/>
        <w:widowControl w:val="0"/>
        <w:numPr>
          <w:ilvl w:val="1"/>
          <w:numId w:val="31"/>
        </w:numPr>
        <w:tabs>
          <w:tab w:val="left" w:pos="1418"/>
        </w:tabs>
        <w:ind w:left="0" w:firstLine="851"/>
        <w:jc w:val="both"/>
        <w:rPr>
          <w:szCs w:val="26"/>
          <w:lang w:val="ru-RU"/>
        </w:rPr>
      </w:pPr>
      <w:r w:rsidRPr="00824FB9">
        <w:rPr>
          <w:szCs w:val="26"/>
          <w:lang w:val="ru-RU"/>
        </w:rPr>
        <w:t>В случае утраты или уничтожения машинных носителей персональных данных либо раскрытие информации неограниченному кругу лиц, немедленно ставится в известность руководитель соответствующего подразделения министерства. На утраченные машинные носители персональных данных составляется акт. Отметка об утрате съемного носителя персональных данных проставляется в журнале учета и выдачи машинных носителей персональных данных. Акт утраты машинного носителя персональных данных хранится вместе с журналом учета и выдачи машинных носителей персональных данных.</w:t>
      </w:r>
    </w:p>
    <w:p w:rsidR="00824FB9" w:rsidRPr="00824FB9" w:rsidRDefault="00824FB9" w:rsidP="008764DF">
      <w:pPr>
        <w:pStyle w:val="a9"/>
        <w:widowControl w:val="0"/>
        <w:numPr>
          <w:ilvl w:val="1"/>
          <w:numId w:val="31"/>
        </w:numPr>
        <w:tabs>
          <w:tab w:val="left" w:pos="1418"/>
        </w:tabs>
        <w:ind w:left="0" w:firstLine="851"/>
        <w:jc w:val="both"/>
        <w:rPr>
          <w:szCs w:val="26"/>
          <w:lang w:val="ru-RU"/>
        </w:rPr>
      </w:pPr>
      <w:r w:rsidRPr="00824FB9">
        <w:rPr>
          <w:szCs w:val="26"/>
          <w:lang w:val="ru-RU"/>
        </w:rPr>
        <w:lastRenderedPageBreak/>
        <w:t xml:space="preserve">Машинные носители персональных данных, пришедшие в негодность или отслужившие установленный срок, подлежат уничтожению. </w:t>
      </w:r>
    </w:p>
    <w:p w:rsidR="00824FB9" w:rsidRPr="00824FB9" w:rsidRDefault="00824FB9" w:rsidP="00227A81">
      <w:pPr>
        <w:widowControl w:val="0"/>
        <w:ind w:firstLine="851"/>
        <w:jc w:val="both"/>
        <w:rPr>
          <w:szCs w:val="26"/>
          <w:lang w:val="ru-RU"/>
        </w:rPr>
      </w:pPr>
      <w:r w:rsidRPr="00824FB9">
        <w:rPr>
          <w:szCs w:val="26"/>
          <w:lang w:val="ru-RU"/>
        </w:rPr>
        <w:t xml:space="preserve">Уничтожение машинных носителей персональных данных, предназначенных для записи персональных данных, оформляется </w:t>
      </w:r>
      <w:hyperlink w:anchor="Par556" w:history="1">
        <w:r w:rsidRPr="00824FB9">
          <w:rPr>
            <w:szCs w:val="26"/>
            <w:lang w:val="ru-RU"/>
          </w:rPr>
          <w:t>актом</w:t>
        </w:r>
      </w:hyperlink>
      <w:r w:rsidRPr="00824FB9">
        <w:rPr>
          <w:szCs w:val="26"/>
          <w:lang w:val="ru-RU"/>
        </w:rPr>
        <w:t xml:space="preserve"> уничтожения машинных носителей данных (приложение № 2 к Правилам) комиссией, созданной на основании приказа министра. Отметка об уничтожении машинного носителя проставляется в журнале учета и выдачи машинных носителей персональных данных. Акт уничтожения машинных носителей персональных данных хранится вместе с журналом учета и выдачи машинных носителей персональных данных.</w:t>
      </w:r>
    </w:p>
    <w:p w:rsidR="00824FB9" w:rsidRDefault="00824FB9" w:rsidP="00824FB9">
      <w:pPr>
        <w:pStyle w:val="aa"/>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4FB9" w:rsidRDefault="00824FB9" w:rsidP="00824FB9">
      <w:pPr>
        <w:pStyle w:val="aa"/>
        <w:tabs>
          <w:tab w:val="left" w:pos="2977"/>
        </w:tabs>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4FB9" w:rsidRDefault="00824FB9" w:rsidP="00824FB9">
      <w:pPr>
        <w:pStyle w:val="aa"/>
        <w:tabs>
          <w:tab w:val="left" w:pos="2977"/>
        </w:tabs>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233F09" w:rsidRDefault="00233F0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Default="00824FB9" w:rsidP="00824FB9">
      <w:pPr>
        <w:pStyle w:val="aa"/>
        <w:tabs>
          <w:tab w:val="left" w:pos="2977"/>
        </w:tabs>
        <w:jc w:val="right"/>
        <w:rPr>
          <w:rFonts w:ascii="Times New Roman" w:hAnsi="Times New Roman" w:cs="Times New Roman"/>
        </w:rPr>
      </w:pPr>
    </w:p>
    <w:p w:rsidR="00824FB9" w:rsidRPr="00824FB9" w:rsidRDefault="00824FB9" w:rsidP="00824FB9">
      <w:pPr>
        <w:pStyle w:val="aa"/>
        <w:tabs>
          <w:tab w:val="left" w:pos="2977"/>
        </w:tabs>
        <w:jc w:val="right"/>
        <w:rPr>
          <w:rFonts w:ascii="Times New Roman" w:hAnsi="Times New Roman" w:cs="Times New Roman"/>
          <w:sz w:val="26"/>
          <w:szCs w:val="26"/>
        </w:rPr>
      </w:pPr>
      <w:r w:rsidRPr="00824FB9">
        <w:rPr>
          <w:rFonts w:ascii="Times New Roman" w:hAnsi="Times New Roman" w:cs="Times New Roman"/>
          <w:sz w:val="26"/>
          <w:szCs w:val="26"/>
        </w:rPr>
        <w:lastRenderedPageBreak/>
        <w:t>Приложение № 1</w:t>
      </w:r>
    </w:p>
    <w:p w:rsidR="00824FB9" w:rsidRPr="00824FB9" w:rsidRDefault="00824FB9" w:rsidP="00824FB9">
      <w:pPr>
        <w:pStyle w:val="aa"/>
        <w:jc w:val="right"/>
        <w:rPr>
          <w:rFonts w:ascii="Times New Roman" w:hAnsi="Times New Roman" w:cs="Times New Roman"/>
          <w:sz w:val="26"/>
          <w:szCs w:val="26"/>
        </w:rPr>
      </w:pPr>
      <w:r w:rsidRPr="00824FB9">
        <w:rPr>
          <w:rFonts w:ascii="Times New Roman" w:hAnsi="Times New Roman" w:cs="Times New Roman"/>
          <w:sz w:val="26"/>
          <w:szCs w:val="26"/>
        </w:rPr>
        <w:t>к Правилам</w:t>
      </w:r>
    </w:p>
    <w:p w:rsidR="00824FB9" w:rsidRPr="00824FB9" w:rsidRDefault="00824FB9" w:rsidP="00824FB9">
      <w:pPr>
        <w:pStyle w:val="aa"/>
        <w:jc w:val="right"/>
        <w:rPr>
          <w:rFonts w:ascii="Times New Roman" w:hAnsi="Times New Roman" w:cs="Times New Roman"/>
          <w:sz w:val="26"/>
          <w:szCs w:val="26"/>
        </w:rPr>
      </w:pPr>
      <w:r w:rsidRPr="00824FB9">
        <w:rPr>
          <w:rFonts w:ascii="Times New Roman" w:hAnsi="Times New Roman" w:cs="Times New Roman"/>
          <w:sz w:val="26"/>
          <w:szCs w:val="26"/>
        </w:rPr>
        <w:t>работы со съемными носителями</w:t>
      </w:r>
    </w:p>
    <w:p w:rsidR="00824FB9" w:rsidRPr="00824FB9" w:rsidRDefault="00824FB9" w:rsidP="00824FB9">
      <w:pPr>
        <w:pStyle w:val="aa"/>
        <w:jc w:val="right"/>
        <w:rPr>
          <w:rFonts w:ascii="Times New Roman" w:hAnsi="Times New Roman" w:cs="Times New Roman"/>
          <w:sz w:val="26"/>
          <w:szCs w:val="26"/>
        </w:rPr>
      </w:pPr>
      <w:r w:rsidRPr="00824FB9">
        <w:rPr>
          <w:rFonts w:ascii="Times New Roman" w:hAnsi="Times New Roman" w:cs="Times New Roman"/>
          <w:sz w:val="26"/>
          <w:szCs w:val="26"/>
        </w:rPr>
        <w:t xml:space="preserve">информации </w:t>
      </w:r>
      <w:r w:rsidRPr="00824FB9">
        <w:rPr>
          <w:rFonts w:ascii="Times New Roman" w:hAnsi="Times New Roman" w:cs="Times New Roman"/>
          <w:color w:val="000000"/>
          <w:sz w:val="26"/>
          <w:szCs w:val="26"/>
        </w:rPr>
        <w:t xml:space="preserve">в информационных системах </w:t>
      </w:r>
    </w:p>
    <w:p w:rsidR="00824FB9" w:rsidRPr="00824FB9" w:rsidRDefault="00824FB9" w:rsidP="00824FB9">
      <w:pPr>
        <w:pStyle w:val="aa"/>
        <w:jc w:val="right"/>
        <w:rPr>
          <w:rFonts w:ascii="Times New Roman" w:hAnsi="Times New Roman" w:cs="Times New Roman"/>
          <w:sz w:val="26"/>
          <w:szCs w:val="26"/>
        </w:rPr>
      </w:pPr>
      <w:r w:rsidRPr="00824FB9">
        <w:rPr>
          <w:rFonts w:ascii="Times New Roman" w:hAnsi="Times New Roman" w:cs="Times New Roman"/>
          <w:sz w:val="26"/>
          <w:szCs w:val="26"/>
        </w:rPr>
        <w:t xml:space="preserve">персональных данных министерства </w:t>
      </w:r>
    </w:p>
    <w:p w:rsidR="00824FB9" w:rsidRPr="00824FB9" w:rsidRDefault="00824FB9" w:rsidP="00824FB9">
      <w:pPr>
        <w:widowControl w:val="0"/>
        <w:jc w:val="right"/>
        <w:outlineLvl w:val="2"/>
        <w:rPr>
          <w:szCs w:val="26"/>
          <w:lang w:val="ru-RU"/>
        </w:rPr>
      </w:pPr>
      <w:r w:rsidRPr="00824FB9">
        <w:rPr>
          <w:szCs w:val="26"/>
          <w:lang w:val="ru-RU"/>
        </w:rPr>
        <w:t xml:space="preserve">строительства и жилищно-коммунального </w:t>
      </w:r>
    </w:p>
    <w:p w:rsidR="00824FB9" w:rsidRPr="00824FB9" w:rsidRDefault="00824FB9" w:rsidP="00824FB9">
      <w:pPr>
        <w:widowControl w:val="0"/>
        <w:jc w:val="right"/>
        <w:outlineLvl w:val="2"/>
        <w:rPr>
          <w:szCs w:val="26"/>
          <w:lang w:val="ru-RU"/>
        </w:rPr>
      </w:pPr>
      <w:r w:rsidRPr="00824FB9">
        <w:rPr>
          <w:szCs w:val="26"/>
          <w:lang w:val="ru-RU"/>
        </w:rPr>
        <w:t>хозяйства Калужской области</w:t>
      </w:r>
    </w:p>
    <w:p w:rsidR="00824FB9" w:rsidRPr="00824FB9" w:rsidRDefault="00824FB9" w:rsidP="00824FB9">
      <w:pPr>
        <w:pStyle w:val="ConsPlusNonformat"/>
        <w:jc w:val="right"/>
        <w:rPr>
          <w:sz w:val="26"/>
          <w:szCs w:val="26"/>
        </w:rPr>
      </w:pPr>
    </w:p>
    <w:p w:rsidR="00824FB9" w:rsidRPr="00824FB9" w:rsidRDefault="00824FB9" w:rsidP="00824FB9">
      <w:pPr>
        <w:pStyle w:val="ConsPlusNonformat"/>
        <w:rPr>
          <w:sz w:val="26"/>
          <w:szCs w:val="26"/>
        </w:rPr>
      </w:pPr>
      <w:r w:rsidRPr="00824FB9">
        <w:rPr>
          <w:sz w:val="26"/>
          <w:szCs w:val="26"/>
        </w:rPr>
        <w:t xml:space="preserve">                                 </w:t>
      </w:r>
    </w:p>
    <w:p w:rsidR="00824FB9" w:rsidRPr="00824FB9" w:rsidRDefault="00824FB9" w:rsidP="00824FB9">
      <w:pPr>
        <w:pStyle w:val="ConsPlusNonformat"/>
        <w:jc w:val="center"/>
        <w:rPr>
          <w:rFonts w:ascii="Times New Roman" w:hAnsi="Times New Roman" w:cs="Times New Roman"/>
          <w:sz w:val="26"/>
          <w:szCs w:val="26"/>
        </w:rPr>
      </w:pPr>
    </w:p>
    <w:p w:rsidR="00824FB9" w:rsidRPr="00824FB9" w:rsidRDefault="00824FB9" w:rsidP="00824FB9">
      <w:pPr>
        <w:pStyle w:val="ConsPlusNonformat"/>
        <w:jc w:val="center"/>
        <w:rPr>
          <w:rFonts w:ascii="Times New Roman" w:hAnsi="Times New Roman" w:cs="Times New Roman"/>
          <w:b/>
          <w:sz w:val="26"/>
          <w:szCs w:val="26"/>
        </w:rPr>
      </w:pPr>
      <w:r w:rsidRPr="00824FB9">
        <w:rPr>
          <w:rFonts w:ascii="Times New Roman" w:hAnsi="Times New Roman" w:cs="Times New Roman"/>
          <w:b/>
          <w:sz w:val="26"/>
          <w:szCs w:val="26"/>
        </w:rPr>
        <w:t>Журнал</w:t>
      </w:r>
    </w:p>
    <w:p w:rsidR="00824FB9" w:rsidRPr="00824FB9" w:rsidRDefault="00824FB9" w:rsidP="00824FB9">
      <w:pPr>
        <w:pStyle w:val="ConsPlusNonformat"/>
        <w:jc w:val="center"/>
        <w:rPr>
          <w:rFonts w:ascii="Times New Roman" w:hAnsi="Times New Roman" w:cs="Times New Roman"/>
          <w:b/>
          <w:sz w:val="26"/>
          <w:szCs w:val="26"/>
        </w:rPr>
      </w:pPr>
      <w:r w:rsidRPr="00824FB9">
        <w:rPr>
          <w:rFonts w:ascii="Times New Roman" w:hAnsi="Times New Roman" w:cs="Times New Roman"/>
          <w:b/>
          <w:sz w:val="26"/>
          <w:szCs w:val="26"/>
        </w:rPr>
        <w:t>учета и выдачи машинных носителей персональных данных</w:t>
      </w:r>
    </w:p>
    <w:p w:rsidR="00824FB9" w:rsidRDefault="00824FB9" w:rsidP="00824FB9">
      <w:pPr>
        <w:pStyle w:val="aa"/>
        <w:jc w:val="center"/>
        <w:rPr>
          <w:rFonts w:ascii="Times New Roman" w:hAnsi="Times New Roman" w:cs="Times New Roman"/>
          <w:b/>
          <w:bCs/>
          <w:sz w:val="26"/>
          <w:szCs w:val="26"/>
        </w:rPr>
      </w:pPr>
      <w:r w:rsidRPr="00824FB9">
        <w:rPr>
          <w:rFonts w:ascii="Times New Roman" w:hAnsi="Times New Roman" w:cs="Times New Roman"/>
          <w:b/>
          <w:sz w:val="26"/>
          <w:szCs w:val="26"/>
        </w:rPr>
        <w:t>министерства строительства и жилищно-коммунального хозяйства</w:t>
      </w:r>
      <w:r w:rsidRPr="00824FB9">
        <w:rPr>
          <w:rFonts w:ascii="Times New Roman" w:hAnsi="Times New Roman" w:cs="Times New Roman"/>
          <w:b/>
          <w:bCs/>
          <w:sz w:val="26"/>
          <w:szCs w:val="26"/>
        </w:rPr>
        <w:t xml:space="preserve"> </w:t>
      </w:r>
    </w:p>
    <w:p w:rsidR="00824FB9" w:rsidRPr="00824FB9" w:rsidRDefault="00824FB9" w:rsidP="00824FB9">
      <w:pPr>
        <w:pStyle w:val="aa"/>
        <w:jc w:val="center"/>
        <w:rPr>
          <w:rFonts w:ascii="Times New Roman" w:hAnsi="Times New Roman" w:cs="Times New Roman"/>
          <w:b/>
          <w:sz w:val="26"/>
          <w:szCs w:val="26"/>
        </w:rPr>
      </w:pPr>
      <w:r w:rsidRPr="00824FB9">
        <w:rPr>
          <w:rFonts w:ascii="Times New Roman" w:hAnsi="Times New Roman" w:cs="Times New Roman"/>
          <w:b/>
          <w:bCs/>
          <w:sz w:val="26"/>
          <w:szCs w:val="26"/>
        </w:rPr>
        <w:t xml:space="preserve">Калужской области </w:t>
      </w:r>
    </w:p>
    <w:p w:rsidR="00824FB9" w:rsidRPr="00824FB9" w:rsidRDefault="00824FB9" w:rsidP="00824FB9">
      <w:pPr>
        <w:pStyle w:val="aa"/>
        <w:jc w:val="center"/>
        <w:rPr>
          <w:rFonts w:ascii="Times New Roman" w:hAnsi="Times New Roman" w:cs="Times New Roman"/>
          <w:sz w:val="26"/>
          <w:szCs w:val="26"/>
        </w:rPr>
      </w:pPr>
      <w:proofErr w:type="gramStart"/>
      <w:r w:rsidRPr="00824FB9">
        <w:rPr>
          <w:rFonts w:ascii="Times New Roman" w:hAnsi="Times New Roman" w:cs="Times New Roman"/>
          <w:sz w:val="26"/>
          <w:szCs w:val="26"/>
        </w:rPr>
        <w:t>(ведет должностное лицо (работник),</w:t>
      </w:r>
      <w:r w:rsidRPr="00824FB9">
        <w:rPr>
          <w:rFonts w:ascii="Times New Roman" w:hAnsi="Times New Roman" w:cs="Times New Roman"/>
          <w:color w:val="FF0000"/>
          <w:sz w:val="26"/>
          <w:szCs w:val="26"/>
        </w:rPr>
        <w:t xml:space="preserve"> </w:t>
      </w:r>
      <w:r w:rsidRPr="00824FB9">
        <w:rPr>
          <w:rFonts w:ascii="Times New Roman" w:hAnsi="Times New Roman" w:cs="Times New Roman"/>
          <w:bCs/>
          <w:sz w:val="26"/>
          <w:szCs w:val="26"/>
        </w:rPr>
        <w:t>ответственное за</w:t>
      </w:r>
      <w:r>
        <w:rPr>
          <w:rFonts w:ascii="Times New Roman" w:hAnsi="Times New Roman" w:cs="Times New Roman"/>
          <w:bCs/>
          <w:sz w:val="26"/>
          <w:szCs w:val="26"/>
        </w:rPr>
        <w:t xml:space="preserve"> </w:t>
      </w:r>
      <w:r w:rsidRPr="00824FB9">
        <w:rPr>
          <w:rFonts w:ascii="Times New Roman" w:hAnsi="Times New Roman" w:cs="Times New Roman"/>
          <w:bCs/>
          <w:sz w:val="26"/>
          <w:szCs w:val="26"/>
        </w:rPr>
        <w:t>обеспечение безопасности персональных данных (администратор безопасности)</w:t>
      </w:r>
      <w:r w:rsidRPr="00824FB9">
        <w:rPr>
          <w:bCs/>
          <w:sz w:val="26"/>
          <w:szCs w:val="26"/>
        </w:rPr>
        <w:t xml:space="preserve"> </w:t>
      </w:r>
      <w:r w:rsidRPr="00824FB9">
        <w:rPr>
          <w:rFonts w:ascii="Times New Roman" w:hAnsi="Times New Roman" w:cs="Times New Roman"/>
          <w:sz w:val="26"/>
          <w:szCs w:val="26"/>
        </w:rPr>
        <w:t xml:space="preserve">информационных систем </w:t>
      </w:r>
      <w:proofErr w:type="gramEnd"/>
    </w:p>
    <w:p w:rsidR="00824FB9" w:rsidRPr="00824FB9" w:rsidRDefault="00824FB9" w:rsidP="00824FB9">
      <w:pPr>
        <w:pStyle w:val="aa"/>
        <w:jc w:val="center"/>
        <w:rPr>
          <w:rFonts w:ascii="Times New Roman" w:hAnsi="Times New Roman" w:cs="Times New Roman"/>
          <w:sz w:val="26"/>
          <w:szCs w:val="26"/>
        </w:rPr>
      </w:pPr>
      <w:r w:rsidRPr="00824FB9">
        <w:rPr>
          <w:rFonts w:ascii="Times New Roman" w:hAnsi="Times New Roman" w:cs="Times New Roman"/>
          <w:sz w:val="26"/>
          <w:szCs w:val="26"/>
        </w:rPr>
        <w:t>персональных данных)</w:t>
      </w:r>
    </w:p>
    <w:p w:rsidR="00824FB9" w:rsidRPr="00824FB9" w:rsidRDefault="00824FB9" w:rsidP="00824FB9">
      <w:pPr>
        <w:pStyle w:val="ConsPlusNonformat"/>
        <w:jc w:val="center"/>
        <w:rPr>
          <w:rFonts w:ascii="Times New Roman" w:hAnsi="Times New Roman" w:cs="Times New Roman"/>
          <w:sz w:val="26"/>
          <w:szCs w:val="26"/>
        </w:rPr>
      </w:pPr>
    </w:p>
    <w:p w:rsidR="00824FB9" w:rsidRPr="00824FB9" w:rsidRDefault="00824FB9" w:rsidP="00824FB9">
      <w:pPr>
        <w:widowControl w:val="0"/>
        <w:jc w:val="both"/>
        <w:rPr>
          <w:szCs w:val="26"/>
        </w:rPr>
      </w:pPr>
    </w:p>
    <w:tbl>
      <w:tblPr>
        <w:tblW w:w="10462"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6"/>
        <w:gridCol w:w="965"/>
        <w:gridCol w:w="1134"/>
        <w:gridCol w:w="1134"/>
        <w:gridCol w:w="1161"/>
        <w:gridCol w:w="1162"/>
        <w:gridCol w:w="1134"/>
        <w:gridCol w:w="1815"/>
        <w:gridCol w:w="1531"/>
      </w:tblGrid>
      <w:tr w:rsidR="00824FB9" w:rsidRPr="00810D31" w:rsidTr="000D7AF8">
        <w:trPr>
          <w:tblCellSpacing w:w="5" w:type="nil"/>
        </w:trPr>
        <w:tc>
          <w:tcPr>
            <w:tcW w:w="426"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rPr>
                <w:sz w:val="22"/>
                <w:szCs w:val="22"/>
              </w:rPr>
            </w:pPr>
            <w:r w:rsidRPr="00824FB9">
              <w:rPr>
                <w:sz w:val="22"/>
                <w:szCs w:val="22"/>
              </w:rPr>
              <w:t xml:space="preserve"> N </w:t>
            </w:r>
          </w:p>
          <w:p w:rsidR="00824FB9" w:rsidRPr="00824FB9" w:rsidRDefault="00824FB9" w:rsidP="000D7AF8">
            <w:pPr>
              <w:widowControl w:val="0"/>
              <w:rPr>
                <w:sz w:val="22"/>
                <w:szCs w:val="22"/>
              </w:rPr>
            </w:pPr>
            <w:r w:rsidRPr="00824FB9">
              <w:rPr>
                <w:sz w:val="22"/>
                <w:szCs w:val="22"/>
              </w:rPr>
              <w:t>п/п</w:t>
            </w:r>
          </w:p>
        </w:tc>
        <w:tc>
          <w:tcPr>
            <w:tcW w:w="965"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rPr>
            </w:pPr>
            <w:proofErr w:type="spellStart"/>
            <w:r w:rsidRPr="00824FB9">
              <w:rPr>
                <w:sz w:val="22"/>
                <w:szCs w:val="22"/>
              </w:rPr>
              <w:t>Регистрационный</w:t>
            </w:r>
            <w:proofErr w:type="spellEnd"/>
          </w:p>
          <w:p w:rsidR="00824FB9" w:rsidRPr="00824FB9" w:rsidRDefault="00824FB9" w:rsidP="000D7AF8">
            <w:pPr>
              <w:widowControl w:val="0"/>
              <w:jc w:val="center"/>
              <w:rPr>
                <w:sz w:val="22"/>
                <w:szCs w:val="22"/>
              </w:rPr>
            </w:pPr>
            <w:proofErr w:type="spellStart"/>
            <w:r w:rsidRPr="00824FB9">
              <w:rPr>
                <w:sz w:val="22"/>
                <w:szCs w:val="22"/>
              </w:rPr>
              <w:t>Номер</w:t>
            </w:r>
            <w:proofErr w:type="spellEnd"/>
            <w:r w:rsidRPr="00824FB9">
              <w:rPr>
                <w:sz w:val="22"/>
                <w:szCs w:val="22"/>
              </w:rPr>
              <w:t xml:space="preserve"> (</w:t>
            </w:r>
            <w:proofErr w:type="spellStart"/>
            <w:r w:rsidRPr="00824FB9">
              <w:rPr>
                <w:sz w:val="22"/>
                <w:szCs w:val="22"/>
              </w:rPr>
              <w:t>номер</w:t>
            </w:r>
            <w:proofErr w:type="spellEnd"/>
            <w:r w:rsidRPr="00824FB9">
              <w:rPr>
                <w:sz w:val="22"/>
                <w:szCs w:val="22"/>
              </w:rPr>
              <w:t xml:space="preserve"> </w:t>
            </w:r>
            <w:proofErr w:type="spellStart"/>
            <w:r w:rsidRPr="00824FB9">
              <w:rPr>
                <w:sz w:val="22"/>
                <w:szCs w:val="22"/>
              </w:rPr>
              <w:t>завода</w:t>
            </w:r>
            <w:proofErr w:type="spellEnd"/>
            <w:r w:rsidRPr="00824FB9">
              <w:rPr>
                <w:sz w:val="22"/>
                <w:szCs w:val="22"/>
              </w:rPr>
              <w:t>)</w:t>
            </w:r>
          </w:p>
        </w:tc>
        <w:tc>
          <w:tcPr>
            <w:tcW w:w="1134"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rPr>
            </w:pPr>
            <w:proofErr w:type="spellStart"/>
            <w:r w:rsidRPr="00824FB9">
              <w:rPr>
                <w:sz w:val="22"/>
                <w:szCs w:val="22"/>
              </w:rPr>
              <w:t>Дата</w:t>
            </w:r>
            <w:proofErr w:type="spellEnd"/>
          </w:p>
          <w:p w:rsidR="00824FB9" w:rsidRPr="00824FB9" w:rsidRDefault="00824FB9" w:rsidP="000D7AF8">
            <w:pPr>
              <w:widowControl w:val="0"/>
              <w:jc w:val="center"/>
              <w:rPr>
                <w:sz w:val="22"/>
                <w:szCs w:val="22"/>
              </w:rPr>
            </w:pPr>
            <w:proofErr w:type="spellStart"/>
            <w:r w:rsidRPr="00824FB9">
              <w:rPr>
                <w:sz w:val="22"/>
                <w:szCs w:val="22"/>
              </w:rPr>
              <w:t>учета</w:t>
            </w:r>
            <w:proofErr w:type="spellEnd"/>
          </w:p>
        </w:tc>
        <w:tc>
          <w:tcPr>
            <w:tcW w:w="1134"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rPr>
            </w:pPr>
            <w:proofErr w:type="spellStart"/>
            <w:r w:rsidRPr="00824FB9">
              <w:rPr>
                <w:sz w:val="22"/>
                <w:szCs w:val="22"/>
              </w:rPr>
              <w:t>Тип</w:t>
            </w:r>
            <w:proofErr w:type="spellEnd"/>
            <w:r w:rsidRPr="00824FB9">
              <w:rPr>
                <w:sz w:val="22"/>
                <w:szCs w:val="22"/>
              </w:rPr>
              <w:t>/</w:t>
            </w:r>
          </w:p>
          <w:p w:rsidR="00824FB9" w:rsidRPr="00824FB9" w:rsidRDefault="00824FB9" w:rsidP="000D7AF8">
            <w:pPr>
              <w:widowControl w:val="0"/>
              <w:jc w:val="center"/>
              <w:rPr>
                <w:sz w:val="22"/>
                <w:szCs w:val="22"/>
              </w:rPr>
            </w:pPr>
            <w:proofErr w:type="spellStart"/>
            <w:r w:rsidRPr="00824FB9">
              <w:rPr>
                <w:sz w:val="22"/>
                <w:szCs w:val="22"/>
              </w:rPr>
              <w:t>емкость</w:t>
            </w:r>
            <w:proofErr w:type="spellEnd"/>
          </w:p>
          <w:p w:rsidR="00824FB9" w:rsidRPr="00824FB9" w:rsidRDefault="00824FB9" w:rsidP="000D7AF8">
            <w:pPr>
              <w:widowControl w:val="0"/>
              <w:jc w:val="center"/>
              <w:rPr>
                <w:sz w:val="22"/>
                <w:szCs w:val="22"/>
              </w:rPr>
            </w:pPr>
            <w:proofErr w:type="spellStart"/>
            <w:r w:rsidRPr="00824FB9">
              <w:rPr>
                <w:sz w:val="22"/>
                <w:szCs w:val="22"/>
              </w:rPr>
              <w:t>носителя</w:t>
            </w:r>
            <w:proofErr w:type="spellEnd"/>
          </w:p>
        </w:tc>
        <w:tc>
          <w:tcPr>
            <w:tcW w:w="1161"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rPr>
            </w:pPr>
            <w:proofErr w:type="spellStart"/>
            <w:r w:rsidRPr="00824FB9">
              <w:rPr>
                <w:sz w:val="22"/>
                <w:szCs w:val="22"/>
              </w:rPr>
              <w:t>Серийный</w:t>
            </w:r>
            <w:proofErr w:type="spellEnd"/>
          </w:p>
          <w:p w:rsidR="00824FB9" w:rsidRPr="00824FB9" w:rsidRDefault="00824FB9" w:rsidP="000D7AF8">
            <w:pPr>
              <w:widowControl w:val="0"/>
              <w:jc w:val="center"/>
              <w:rPr>
                <w:sz w:val="22"/>
                <w:szCs w:val="22"/>
              </w:rPr>
            </w:pPr>
            <w:proofErr w:type="spellStart"/>
            <w:r w:rsidRPr="00824FB9">
              <w:rPr>
                <w:sz w:val="22"/>
                <w:szCs w:val="22"/>
              </w:rPr>
              <w:t>номер</w:t>
            </w:r>
            <w:proofErr w:type="spellEnd"/>
          </w:p>
        </w:tc>
        <w:tc>
          <w:tcPr>
            <w:tcW w:w="1162"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lang w:val="ru-RU"/>
              </w:rPr>
            </w:pPr>
            <w:r w:rsidRPr="00824FB9">
              <w:rPr>
                <w:sz w:val="22"/>
                <w:szCs w:val="22"/>
                <w:lang w:val="ru-RU"/>
              </w:rPr>
              <w:t>Отметка о</w:t>
            </w:r>
          </w:p>
          <w:p w:rsidR="00824FB9" w:rsidRPr="00824FB9" w:rsidRDefault="00824FB9" w:rsidP="000D7AF8">
            <w:pPr>
              <w:widowControl w:val="0"/>
              <w:jc w:val="center"/>
              <w:rPr>
                <w:sz w:val="22"/>
                <w:szCs w:val="22"/>
                <w:lang w:val="ru-RU"/>
              </w:rPr>
            </w:pPr>
            <w:r w:rsidRPr="00824FB9">
              <w:rPr>
                <w:sz w:val="22"/>
                <w:szCs w:val="22"/>
                <w:lang w:val="ru-RU"/>
              </w:rPr>
              <w:t>постановке</w:t>
            </w:r>
          </w:p>
          <w:p w:rsidR="00824FB9" w:rsidRPr="00824FB9" w:rsidRDefault="00824FB9" w:rsidP="000D7AF8">
            <w:pPr>
              <w:widowControl w:val="0"/>
              <w:jc w:val="center"/>
              <w:rPr>
                <w:sz w:val="22"/>
                <w:szCs w:val="22"/>
                <w:lang w:val="ru-RU"/>
              </w:rPr>
            </w:pPr>
            <w:r w:rsidRPr="00824FB9">
              <w:rPr>
                <w:sz w:val="22"/>
                <w:szCs w:val="22"/>
                <w:lang w:val="ru-RU"/>
              </w:rPr>
              <w:t>на учет</w:t>
            </w:r>
          </w:p>
          <w:p w:rsidR="00824FB9" w:rsidRPr="00824FB9" w:rsidRDefault="00824FB9" w:rsidP="000D7AF8">
            <w:pPr>
              <w:widowControl w:val="0"/>
              <w:jc w:val="center"/>
              <w:rPr>
                <w:sz w:val="22"/>
                <w:szCs w:val="22"/>
                <w:lang w:val="ru-RU"/>
              </w:rPr>
            </w:pPr>
            <w:proofErr w:type="gramStart"/>
            <w:r w:rsidRPr="00824FB9">
              <w:rPr>
                <w:sz w:val="22"/>
                <w:szCs w:val="22"/>
                <w:lang w:val="ru-RU"/>
              </w:rPr>
              <w:t>(Ф.И.О.,</w:t>
            </w:r>
            <w:proofErr w:type="gramEnd"/>
          </w:p>
          <w:p w:rsidR="00824FB9" w:rsidRPr="00831DB2" w:rsidRDefault="00824FB9" w:rsidP="000D7AF8">
            <w:pPr>
              <w:widowControl w:val="0"/>
              <w:jc w:val="center"/>
              <w:rPr>
                <w:sz w:val="22"/>
                <w:szCs w:val="22"/>
                <w:lang w:val="ru-RU"/>
              </w:rPr>
            </w:pPr>
            <w:r w:rsidRPr="00831DB2">
              <w:rPr>
                <w:sz w:val="22"/>
                <w:szCs w:val="22"/>
                <w:lang w:val="ru-RU"/>
              </w:rPr>
              <w:t>подпись,</w:t>
            </w:r>
          </w:p>
          <w:p w:rsidR="00824FB9" w:rsidRPr="00824FB9" w:rsidRDefault="00824FB9" w:rsidP="000D7AF8">
            <w:pPr>
              <w:widowControl w:val="0"/>
              <w:jc w:val="center"/>
              <w:rPr>
                <w:sz w:val="22"/>
                <w:szCs w:val="22"/>
              </w:rPr>
            </w:pPr>
            <w:proofErr w:type="spellStart"/>
            <w:r w:rsidRPr="00824FB9">
              <w:rPr>
                <w:sz w:val="22"/>
                <w:szCs w:val="22"/>
              </w:rPr>
              <w:t>дата</w:t>
            </w:r>
            <w:proofErr w:type="spellEnd"/>
            <w:r w:rsidRPr="00824FB9">
              <w:rPr>
                <w:sz w:val="22"/>
                <w:szCs w:val="22"/>
              </w:rPr>
              <w:t>)</w:t>
            </w:r>
          </w:p>
        </w:tc>
        <w:tc>
          <w:tcPr>
            <w:tcW w:w="1134"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lang w:val="ru-RU"/>
              </w:rPr>
            </w:pPr>
            <w:r w:rsidRPr="00824FB9">
              <w:rPr>
                <w:sz w:val="22"/>
                <w:szCs w:val="22"/>
                <w:lang w:val="ru-RU"/>
              </w:rPr>
              <w:t>Отметка</w:t>
            </w:r>
          </w:p>
          <w:p w:rsidR="00824FB9" w:rsidRPr="00824FB9" w:rsidRDefault="00824FB9" w:rsidP="000D7AF8">
            <w:pPr>
              <w:widowControl w:val="0"/>
              <w:jc w:val="center"/>
              <w:rPr>
                <w:sz w:val="22"/>
                <w:szCs w:val="22"/>
                <w:lang w:val="ru-RU"/>
              </w:rPr>
            </w:pPr>
            <w:r w:rsidRPr="00824FB9">
              <w:rPr>
                <w:sz w:val="22"/>
                <w:szCs w:val="22"/>
                <w:lang w:val="ru-RU"/>
              </w:rPr>
              <w:t>о снятии</w:t>
            </w:r>
          </w:p>
          <w:p w:rsidR="00824FB9" w:rsidRPr="00824FB9" w:rsidRDefault="00824FB9" w:rsidP="000D7AF8">
            <w:pPr>
              <w:widowControl w:val="0"/>
              <w:jc w:val="center"/>
              <w:rPr>
                <w:sz w:val="22"/>
                <w:szCs w:val="22"/>
                <w:lang w:val="ru-RU"/>
              </w:rPr>
            </w:pPr>
            <w:r w:rsidRPr="00824FB9">
              <w:rPr>
                <w:sz w:val="22"/>
                <w:szCs w:val="22"/>
                <w:lang w:val="ru-RU"/>
              </w:rPr>
              <w:t>с учета</w:t>
            </w:r>
          </w:p>
          <w:p w:rsidR="00824FB9" w:rsidRPr="00824FB9" w:rsidRDefault="00824FB9" w:rsidP="000D7AF8">
            <w:pPr>
              <w:widowControl w:val="0"/>
              <w:jc w:val="center"/>
              <w:rPr>
                <w:sz w:val="22"/>
                <w:szCs w:val="22"/>
                <w:lang w:val="ru-RU"/>
              </w:rPr>
            </w:pPr>
            <w:proofErr w:type="gramStart"/>
            <w:r w:rsidRPr="00824FB9">
              <w:rPr>
                <w:sz w:val="22"/>
                <w:szCs w:val="22"/>
                <w:lang w:val="ru-RU"/>
              </w:rPr>
              <w:t>(Ф.И.О.,</w:t>
            </w:r>
            <w:proofErr w:type="gramEnd"/>
          </w:p>
          <w:p w:rsidR="00824FB9" w:rsidRPr="00831DB2" w:rsidRDefault="00824FB9" w:rsidP="000D7AF8">
            <w:pPr>
              <w:widowControl w:val="0"/>
              <w:jc w:val="center"/>
              <w:rPr>
                <w:sz w:val="22"/>
                <w:szCs w:val="22"/>
                <w:lang w:val="ru-RU"/>
              </w:rPr>
            </w:pPr>
            <w:r w:rsidRPr="00831DB2">
              <w:rPr>
                <w:sz w:val="22"/>
                <w:szCs w:val="22"/>
                <w:lang w:val="ru-RU"/>
              </w:rPr>
              <w:t>подпись,</w:t>
            </w:r>
          </w:p>
          <w:p w:rsidR="00824FB9" w:rsidRPr="00824FB9" w:rsidRDefault="00824FB9" w:rsidP="000D7AF8">
            <w:pPr>
              <w:widowControl w:val="0"/>
              <w:jc w:val="center"/>
              <w:rPr>
                <w:sz w:val="22"/>
                <w:szCs w:val="22"/>
              </w:rPr>
            </w:pPr>
            <w:proofErr w:type="spellStart"/>
            <w:r w:rsidRPr="00824FB9">
              <w:rPr>
                <w:sz w:val="22"/>
                <w:szCs w:val="22"/>
              </w:rPr>
              <w:t>дата</w:t>
            </w:r>
            <w:proofErr w:type="spellEnd"/>
            <w:r w:rsidRPr="00824FB9">
              <w:rPr>
                <w:sz w:val="22"/>
                <w:szCs w:val="22"/>
              </w:rPr>
              <w:t>)</w:t>
            </w:r>
          </w:p>
        </w:tc>
        <w:tc>
          <w:tcPr>
            <w:tcW w:w="1815" w:type="dxa"/>
            <w:tcBorders>
              <w:top w:val="single" w:sz="8" w:space="0" w:color="auto"/>
              <w:left w:val="single" w:sz="8" w:space="0" w:color="auto"/>
              <w:bottom w:val="single" w:sz="8" w:space="0" w:color="auto"/>
              <w:right w:val="single" w:sz="8" w:space="0" w:color="auto"/>
            </w:tcBorders>
          </w:tcPr>
          <w:p w:rsidR="00824FB9" w:rsidRPr="00824FB9" w:rsidRDefault="00824FB9" w:rsidP="000D7AF8">
            <w:pPr>
              <w:widowControl w:val="0"/>
              <w:jc w:val="center"/>
              <w:rPr>
                <w:sz w:val="22"/>
                <w:szCs w:val="22"/>
                <w:lang w:val="ru-RU"/>
              </w:rPr>
            </w:pPr>
            <w:r w:rsidRPr="00824FB9">
              <w:rPr>
                <w:sz w:val="22"/>
                <w:szCs w:val="22"/>
                <w:lang w:val="ru-RU"/>
              </w:rPr>
              <w:t>Местоположение</w:t>
            </w:r>
          </w:p>
          <w:p w:rsidR="00824FB9" w:rsidRPr="00824FB9" w:rsidRDefault="00824FB9" w:rsidP="000D7AF8">
            <w:pPr>
              <w:widowControl w:val="0"/>
              <w:jc w:val="center"/>
              <w:rPr>
                <w:sz w:val="22"/>
                <w:szCs w:val="22"/>
                <w:lang w:val="ru-RU"/>
              </w:rPr>
            </w:pPr>
            <w:r w:rsidRPr="00824FB9">
              <w:rPr>
                <w:sz w:val="22"/>
                <w:szCs w:val="22"/>
                <w:lang w:val="ru-RU"/>
              </w:rPr>
              <w:t>носителя</w:t>
            </w:r>
          </w:p>
          <w:p w:rsidR="00824FB9" w:rsidRPr="00824FB9" w:rsidRDefault="00824FB9" w:rsidP="000D7AF8">
            <w:pPr>
              <w:widowControl w:val="0"/>
              <w:jc w:val="center"/>
              <w:rPr>
                <w:sz w:val="22"/>
                <w:szCs w:val="22"/>
                <w:lang w:val="ru-RU"/>
              </w:rPr>
            </w:pPr>
            <w:proofErr w:type="gramStart"/>
            <w:r w:rsidRPr="00824FB9">
              <w:rPr>
                <w:sz w:val="22"/>
                <w:szCs w:val="22"/>
                <w:lang w:val="ru-RU"/>
              </w:rPr>
              <w:t>(Ф.И.О.,</w:t>
            </w:r>
            <w:proofErr w:type="gramEnd"/>
          </w:p>
          <w:p w:rsidR="00824FB9" w:rsidRPr="00831DB2" w:rsidRDefault="00824FB9" w:rsidP="000D7AF8">
            <w:pPr>
              <w:widowControl w:val="0"/>
              <w:jc w:val="center"/>
              <w:rPr>
                <w:sz w:val="22"/>
                <w:szCs w:val="22"/>
                <w:lang w:val="ru-RU"/>
              </w:rPr>
            </w:pPr>
            <w:r w:rsidRPr="00831DB2">
              <w:rPr>
                <w:sz w:val="22"/>
                <w:szCs w:val="22"/>
                <w:lang w:val="ru-RU"/>
              </w:rPr>
              <w:t>должность</w:t>
            </w:r>
          </w:p>
          <w:p w:rsidR="00824FB9" w:rsidRPr="00824FB9" w:rsidRDefault="00824FB9" w:rsidP="000D7AF8">
            <w:pPr>
              <w:widowControl w:val="0"/>
              <w:jc w:val="center"/>
              <w:rPr>
                <w:sz w:val="22"/>
                <w:szCs w:val="22"/>
              </w:rPr>
            </w:pPr>
            <w:proofErr w:type="spellStart"/>
            <w:r w:rsidRPr="00824FB9">
              <w:rPr>
                <w:sz w:val="22"/>
                <w:szCs w:val="22"/>
              </w:rPr>
              <w:t>сотрудника</w:t>
            </w:r>
            <w:proofErr w:type="spellEnd"/>
            <w:r w:rsidRPr="00824FB9">
              <w:rPr>
                <w:sz w:val="22"/>
                <w:szCs w:val="22"/>
              </w:rPr>
              <w:t>,</w:t>
            </w:r>
          </w:p>
          <w:p w:rsidR="00824FB9" w:rsidRPr="00824FB9" w:rsidRDefault="00824FB9" w:rsidP="000D7AF8">
            <w:pPr>
              <w:widowControl w:val="0"/>
              <w:jc w:val="center"/>
              <w:rPr>
                <w:sz w:val="22"/>
                <w:szCs w:val="22"/>
              </w:rPr>
            </w:pPr>
            <w:proofErr w:type="spellStart"/>
            <w:r w:rsidRPr="00824FB9">
              <w:rPr>
                <w:sz w:val="22"/>
                <w:szCs w:val="22"/>
              </w:rPr>
              <w:t>наименование</w:t>
            </w:r>
            <w:proofErr w:type="spellEnd"/>
          </w:p>
          <w:p w:rsidR="00824FB9" w:rsidRPr="00824FB9" w:rsidRDefault="00824FB9" w:rsidP="000D7AF8">
            <w:pPr>
              <w:widowControl w:val="0"/>
              <w:jc w:val="center"/>
              <w:rPr>
                <w:sz w:val="22"/>
                <w:szCs w:val="22"/>
              </w:rPr>
            </w:pPr>
            <w:proofErr w:type="spellStart"/>
            <w:r w:rsidRPr="00824FB9">
              <w:rPr>
                <w:sz w:val="22"/>
                <w:szCs w:val="22"/>
              </w:rPr>
              <w:t>подразделения</w:t>
            </w:r>
            <w:proofErr w:type="spellEnd"/>
            <w:r w:rsidRPr="00824FB9">
              <w:rPr>
                <w:sz w:val="22"/>
                <w:szCs w:val="22"/>
              </w:rPr>
              <w:t>)</w:t>
            </w:r>
          </w:p>
        </w:tc>
        <w:tc>
          <w:tcPr>
            <w:tcW w:w="1531" w:type="dxa"/>
            <w:tcBorders>
              <w:top w:val="single" w:sz="8" w:space="0" w:color="auto"/>
              <w:left w:val="single" w:sz="8" w:space="0" w:color="auto"/>
              <w:bottom w:val="single" w:sz="8" w:space="0" w:color="auto"/>
              <w:right w:val="single" w:sz="8" w:space="0" w:color="auto"/>
            </w:tcBorders>
          </w:tcPr>
          <w:p w:rsidR="00824FB9" w:rsidRDefault="00824FB9" w:rsidP="000D7AF8">
            <w:pPr>
              <w:widowControl w:val="0"/>
              <w:jc w:val="center"/>
              <w:rPr>
                <w:sz w:val="22"/>
                <w:szCs w:val="22"/>
                <w:lang w:val="ru-RU"/>
              </w:rPr>
            </w:pPr>
            <w:r w:rsidRPr="00824FB9">
              <w:rPr>
                <w:sz w:val="22"/>
                <w:szCs w:val="22"/>
                <w:lang w:val="ru-RU"/>
              </w:rPr>
              <w:t xml:space="preserve">Сведения </w:t>
            </w:r>
          </w:p>
          <w:p w:rsidR="00824FB9" w:rsidRPr="00824FB9" w:rsidRDefault="00824FB9" w:rsidP="000D7AF8">
            <w:pPr>
              <w:widowControl w:val="0"/>
              <w:jc w:val="center"/>
              <w:rPr>
                <w:sz w:val="22"/>
                <w:szCs w:val="22"/>
                <w:lang w:val="ru-RU"/>
              </w:rPr>
            </w:pPr>
            <w:r w:rsidRPr="00824FB9">
              <w:rPr>
                <w:sz w:val="22"/>
                <w:szCs w:val="22"/>
                <w:lang w:val="ru-RU"/>
              </w:rPr>
              <w:t>об</w:t>
            </w:r>
          </w:p>
          <w:p w:rsidR="00824FB9" w:rsidRPr="00824FB9" w:rsidRDefault="00824FB9" w:rsidP="000D7AF8">
            <w:pPr>
              <w:widowControl w:val="0"/>
              <w:jc w:val="center"/>
              <w:rPr>
                <w:sz w:val="22"/>
                <w:szCs w:val="22"/>
                <w:lang w:val="ru-RU"/>
              </w:rPr>
            </w:pPr>
            <w:proofErr w:type="gramStart"/>
            <w:r w:rsidRPr="00824FB9">
              <w:rPr>
                <w:sz w:val="22"/>
                <w:szCs w:val="22"/>
                <w:lang w:val="ru-RU"/>
              </w:rPr>
              <w:t>уничтожении</w:t>
            </w:r>
            <w:proofErr w:type="gramEnd"/>
          </w:p>
          <w:p w:rsidR="00824FB9" w:rsidRDefault="00824FB9" w:rsidP="000D7AF8">
            <w:pPr>
              <w:widowControl w:val="0"/>
              <w:jc w:val="center"/>
              <w:rPr>
                <w:sz w:val="22"/>
                <w:szCs w:val="22"/>
                <w:lang w:val="ru-RU"/>
              </w:rPr>
            </w:pPr>
            <w:r w:rsidRPr="00824FB9">
              <w:rPr>
                <w:sz w:val="22"/>
                <w:szCs w:val="22"/>
                <w:lang w:val="ru-RU"/>
              </w:rPr>
              <w:t>носителя/</w:t>
            </w:r>
          </w:p>
          <w:p w:rsidR="00824FB9" w:rsidRPr="00824FB9" w:rsidRDefault="00824FB9" w:rsidP="000D7AF8">
            <w:pPr>
              <w:widowControl w:val="0"/>
              <w:jc w:val="center"/>
              <w:rPr>
                <w:sz w:val="22"/>
                <w:szCs w:val="22"/>
                <w:lang w:val="ru-RU"/>
              </w:rPr>
            </w:pPr>
            <w:proofErr w:type="gramStart"/>
            <w:r w:rsidRPr="00824FB9">
              <w:rPr>
                <w:sz w:val="22"/>
                <w:szCs w:val="22"/>
                <w:lang w:val="ru-RU"/>
              </w:rPr>
              <w:t>стирании</w:t>
            </w:r>
            <w:proofErr w:type="gramEnd"/>
          </w:p>
          <w:p w:rsidR="00824FB9" w:rsidRPr="00824FB9" w:rsidRDefault="00824FB9" w:rsidP="000D7AF8">
            <w:pPr>
              <w:widowControl w:val="0"/>
              <w:jc w:val="center"/>
              <w:rPr>
                <w:sz w:val="22"/>
                <w:szCs w:val="22"/>
                <w:lang w:val="ru-RU"/>
              </w:rPr>
            </w:pPr>
            <w:r w:rsidRPr="00824FB9">
              <w:rPr>
                <w:sz w:val="22"/>
                <w:szCs w:val="22"/>
                <w:lang w:val="ru-RU"/>
              </w:rPr>
              <w:t>информации</w:t>
            </w:r>
          </w:p>
        </w:tc>
      </w:tr>
      <w:tr w:rsidR="00824FB9" w:rsidRPr="00003DF2" w:rsidTr="000D7AF8">
        <w:trPr>
          <w:trHeight w:val="233"/>
          <w:tblCellSpacing w:w="5" w:type="nil"/>
        </w:trPr>
        <w:tc>
          <w:tcPr>
            <w:tcW w:w="426"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1</w:t>
            </w:r>
          </w:p>
        </w:tc>
        <w:tc>
          <w:tcPr>
            <w:tcW w:w="965"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2</w:t>
            </w: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3</w:t>
            </w: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4</w:t>
            </w:r>
          </w:p>
        </w:tc>
        <w:tc>
          <w:tcPr>
            <w:tcW w:w="1161"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5</w:t>
            </w:r>
          </w:p>
        </w:tc>
        <w:tc>
          <w:tcPr>
            <w:tcW w:w="1162"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6</w:t>
            </w: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7</w:t>
            </w:r>
          </w:p>
        </w:tc>
        <w:tc>
          <w:tcPr>
            <w:tcW w:w="1815"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8</w:t>
            </w:r>
          </w:p>
        </w:tc>
        <w:tc>
          <w:tcPr>
            <w:tcW w:w="1531" w:type="dxa"/>
            <w:tcBorders>
              <w:left w:val="single" w:sz="8" w:space="0" w:color="auto"/>
              <w:bottom w:val="single" w:sz="8" w:space="0" w:color="auto"/>
              <w:right w:val="single" w:sz="8" w:space="0" w:color="auto"/>
            </w:tcBorders>
          </w:tcPr>
          <w:p w:rsidR="00824FB9" w:rsidRPr="00B934FC" w:rsidRDefault="00824FB9" w:rsidP="000D7AF8">
            <w:pPr>
              <w:widowControl w:val="0"/>
              <w:jc w:val="center"/>
            </w:pPr>
            <w:r w:rsidRPr="00B934FC">
              <w:t>9</w:t>
            </w:r>
          </w:p>
        </w:tc>
      </w:tr>
      <w:tr w:rsidR="00824FB9" w:rsidTr="000D7AF8">
        <w:trPr>
          <w:tblCellSpacing w:w="5" w:type="nil"/>
        </w:trPr>
        <w:tc>
          <w:tcPr>
            <w:tcW w:w="426"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965"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161"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162"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134"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815"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c>
          <w:tcPr>
            <w:tcW w:w="1531" w:type="dxa"/>
            <w:tcBorders>
              <w:left w:val="single" w:sz="8" w:space="0" w:color="auto"/>
              <w:bottom w:val="single" w:sz="8" w:space="0" w:color="auto"/>
              <w:right w:val="single" w:sz="8" w:space="0" w:color="auto"/>
            </w:tcBorders>
          </w:tcPr>
          <w:p w:rsidR="00824FB9" w:rsidRPr="00B934FC" w:rsidRDefault="00824FB9" w:rsidP="000D7AF8">
            <w:pPr>
              <w:widowControl w:val="0"/>
              <w:rPr>
                <w:rFonts w:ascii="Courier New" w:hAnsi="Courier New" w:cs="Courier New"/>
              </w:rPr>
            </w:pPr>
          </w:p>
        </w:tc>
      </w:tr>
    </w:tbl>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rPr>
      </w:pPr>
    </w:p>
    <w:p w:rsidR="00824FB9" w:rsidRDefault="00824FB9" w:rsidP="00824FB9">
      <w:pPr>
        <w:rPr>
          <w:b/>
          <w:lang w:val="ru-RU"/>
        </w:rPr>
      </w:pPr>
    </w:p>
    <w:p w:rsidR="00824FB9" w:rsidRDefault="00824FB9" w:rsidP="00824FB9">
      <w:pPr>
        <w:rPr>
          <w:b/>
          <w:lang w:val="ru-RU"/>
        </w:rPr>
      </w:pPr>
    </w:p>
    <w:p w:rsidR="00824FB9" w:rsidRDefault="00824FB9" w:rsidP="00824FB9">
      <w:pPr>
        <w:rPr>
          <w:b/>
          <w:lang w:val="ru-RU"/>
        </w:rPr>
      </w:pPr>
    </w:p>
    <w:p w:rsidR="00824FB9" w:rsidRDefault="00824FB9" w:rsidP="00824FB9">
      <w:pPr>
        <w:rPr>
          <w:b/>
          <w:lang w:val="ru-RU"/>
        </w:rPr>
      </w:pPr>
    </w:p>
    <w:p w:rsidR="00824FB9" w:rsidRDefault="00824FB9" w:rsidP="00824FB9">
      <w:pPr>
        <w:rPr>
          <w:b/>
          <w:lang w:val="ru-RU"/>
        </w:rPr>
      </w:pPr>
    </w:p>
    <w:p w:rsidR="00824FB9" w:rsidRDefault="00824FB9" w:rsidP="00824FB9">
      <w:pPr>
        <w:rPr>
          <w:b/>
          <w:lang w:val="ru-RU"/>
        </w:rPr>
      </w:pPr>
    </w:p>
    <w:p w:rsidR="00824FB9" w:rsidRDefault="00824FB9" w:rsidP="00824FB9">
      <w:pPr>
        <w:rPr>
          <w:b/>
          <w:lang w:val="ru-RU"/>
        </w:rPr>
      </w:pPr>
    </w:p>
    <w:p w:rsidR="00824FB9" w:rsidRDefault="00824FB9" w:rsidP="00824FB9">
      <w:pPr>
        <w:pStyle w:val="aa"/>
        <w:jc w:val="right"/>
        <w:rPr>
          <w:rFonts w:ascii="Times New Roman" w:hAnsi="Times New Roman" w:cs="Times New Roman"/>
        </w:rPr>
      </w:pPr>
    </w:p>
    <w:p w:rsidR="00824FB9" w:rsidRPr="00AE3077" w:rsidRDefault="00824FB9" w:rsidP="00824FB9">
      <w:pPr>
        <w:pStyle w:val="aa"/>
        <w:ind w:left="3540" w:firstLine="708"/>
        <w:jc w:val="right"/>
        <w:rPr>
          <w:rFonts w:ascii="Times New Roman" w:hAnsi="Times New Roman" w:cs="Times New Roman"/>
          <w:sz w:val="26"/>
          <w:szCs w:val="26"/>
        </w:rPr>
      </w:pPr>
      <w:r w:rsidRPr="00AE3077">
        <w:rPr>
          <w:rFonts w:ascii="Times New Roman" w:hAnsi="Times New Roman" w:cs="Times New Roman"/>
          <w:sz w:val="26"/>
          <w:szCs w:val="26"/>
        </w:rPr>
        <w:lastRenderedPageBreak/>
        <w:t>Приложение № 2</w:t>
      </w:r>
    </w:p>
    <w:p w:rsidR="00824FB9" w:rsidRPr="00AE3077" w:rsidRDefault="00824FB9" w:rsidP="00824FB9">
      <w:pPr>
        <w:pStyle w:val="aa"/>
        <w:jc w:val="right"/>
        <w:rPr>
          <w:rFonts w:ascii="Times New Roman" w:hAnsi="Times New Roman" w:cs="Times New Roman"/>
          <w:sz w:val="26"/>
          <w:szCs w:val="26"/>
        </w:rPr>
      </w:pPr>
      <w:r w:rsidRPr="00AE3077">
        <w:rPr>
          <w:rFonts w:ascii="Times New Roman" w:hAnsi="Times New Roman" w:cs="Times New Roman"/>
          <w:sz w:val="26"/>
          <w:szCs w:val="26"/>
        </w:rPr>
        <w:t>к Правилам</w:t>
      </w:r>
    </w:p>
    <w:p w:rsidR="00824FB9" w:rsidRPr="00AE3077" w:rsidRDefault="00824FB9" w:rsidP="00824FB9">
      <w:pPr>
        <w:widowControl w:val="0"/>
        <w:jc w:val="right"/>
        <w:outlineLvl w:val="2"/>
        <w:rPr>
          <w:szCs w:val="26"/>
          <w:lang w:val="ru-RU"/>
        </w:rPr>
      </w:pPr>
      <w:r w:rsidRPr="00AE3077">
        <w:rPr>
          <w:szCs w:val="26"/>
          <w:lang w:val="ru-RU"/>
        </w:rPr>
        <w:t>работы со съемными носителями</w:t>
      </w:r>
    </w:p>
    <w:p w:rsidR="00824FB9" w:rsidRPr="00AE3077" w:rsidRDefault="00824FB9" w:rsidP="00824FB9">
      <w:pPr>
        <w:widowControl w:val="0"/>
        <w:jc w:val="right"/>
        <w:outlineLvl w:val="2"/>
        <w:rPr>
          <w:szCs w:val="26"/>
          <w:lang w:val="ru-RU"/>
        </w:rPr>
      </w:pPr>
      <w:r w:rsidRPr="00AE3077">
        <w:rPr>
          <w:szCs w:val="26"/>
          <w:lang w:val="ru-RU"/>
        </w:rPr>
        <w:t xml:space="preserve">информации </w:t>
      </w:r>
      <w:r w:rsidRPr="00AE3077">
        <w:rPr>
          <w:color w:val="000000"/>
          <w:szCs w:val="26"/>
          <w:lang w:val="ru-RU"/>
        </w:rPr>
        <w:t xml:space="preserve">в информационных системах </w:t>
      </w:r>
    </w:p>
    <w:p w:rsidR="00824FB9" w:rsidRPr="00AE3077" w:rsidRDefault="00824FB9" w:rsidP="00824FB9">
      <w:pPr>
        <w:widowControl w:val="0"/>
        <w:jc w:val="right"/>
        <w:outlineLvl w:val="2"/>
        <w:rPr>
          <w:szCs w:val="26"/>
          <w:lang w:val="ru-RU"/>
        </w:rPr>
      </w:pPr>
      <w:r w:rsidRPr="00AE3077">
        <w:rPr>
          <w:szCs w:val="26"/>
          <w:lang w:val="ru-RU"/>
        </w:rPr>
        <w:t xml:space="preserve">персональных данных министерства </w:t>
      </w:r>
    </w:p>
    <w:p w:rsidR="00824FB9" w:rsidRPr="00AE3077" w:rsidRDefault="00824FB9" w:rsidP="00824FB9">
      <w:pPr>
        <w:widowControl w:val="0"/>
        <w:jc w:val="right"/>
        <w:outlineLvl w:val="2"/>
        <w:rPr>
          <w:szCs w:val="26"/>
          <w:lang w:val="ru-RU"/>
        </w:rPr>
      </w:pPr>
      <w:r w:rsidRPr="00AE3077">
        <w:rPr>
          <w:szCs w:val="26"/>
          <w:lang w:val="ru-RU"/>
        </w:rPr>
        <w:t xml:space="preserve">строительства и жилищно-коммунального </w:t>
      </w:r>
    </w:p>
    <w:p w:rsidR="00824FB9" w:rsidRPr="00AE3077" w:rsidRDefault="00824FB9" w:rsidP="00824FB9">
      <w:pPr>
        <w:widowControl w:val="0"/>
        <w:jc w:val="right"/>
        <w:rPr>
          <w:szCs w:val="26"/>
          <w:lang w:val="ru-RU"/>
        </w:rPr>
      </w:pPr>
      <w:r w:rsidRPr="00AE3077">
        <w:rPr>
          <w:szCs w:val="26"/>
          <w:lang w:val="ru-RU"/>
        </w:rPr>
        <w:t>хозяйства Калужской области</w:t>
      </w:r>
    </w:p>
    <w:p w:rsidR="00824FB9" w:rsidRPr="00AE3077" w:rsidRDefault="00824FB9" w:rsidP="00824FB9">
      <w:pPr>
        <w:widowControl w:val="0"/>
        <w:jc w:val="both"/>
        <w:rPr>
          <w:lang w:val="ru-RU"/>
        </w:rPr>
      </w:pPr>
    </w:p>
    <w:p w:rsidR="00824FB9" w:rsidRPr="00E03371" w:rsidRDefault="00824FB9" w:rsidP="00824FB9">
      <w:pPr>
        <w:pStyle w:val="ConsPlusNonformat"/>
        <w:jc w:val="right"/>
        <w:rPr>
          <w:rFonts w:ascii="Times New Roman" w:hAnsi="Times New Roman" w:cs="Times New Roman"/>
        </w:rPr>
      </w:pPr>
      <w:r w:rsidRPr="00E03371">
        <w:rPr>
          <w:rFonts w:ascii="Times New Roman" w:hAnsi="Times New Roman" w:cs="Times New Roman"/>
        </w:rPr>
        <w:t xml:space="preserve">                                      </w:t>
      </w:r>
    </w:p>
    <w:tbl>
      <w:tblPr>
        <w:tblW w:w="0" w:type="auto"/>
        <w:jc w:val="right"/>
        <w:tblInd w:w="-2024" w:type="dxa"/>
        <w:tblLook w:val="01E0" w:firstRow="1" w:lastRow="1" w:firstColumn="1" w:lastColumn="1" w:noHBand="0" w:noVBand="0"/>
      </w:tblPr>
      <w:tblGrid>
        <w:gridCol w:w="35"/>
        <w:gridCol w:w="4218"/>
        <w:gridCol w:w="35"/>
      </w:tblGrid>
      <w:tr w:rsidR="00824FB9" w:rsidRPr="00B54749" w:rsidTr="000D7AF8">
        <w:trPr>
          <w:gridAfter w:val="1"/>
          <w:wAfter w:w="35" w:type="dxa"/>
          <w:trHeight w:val="567"/>
          <w:jc w:val="right"/>
        </w:trPr>
        <w:tc>
          <w:tcPr>
            <w:tcW w:w="4253" w:type="dxa"/>
            <w:gridSpan w:val="2"/>
          </w:tcPr>
          <w:p w:rsidR="00824FB9" w:rsidRPr="00824FB9" w:rsidRDefault="00824FB9" w:rsidP="000D7AF8">
            <w:pPr>
              <w:jc w:val="center"/>
              <w:rPr>
                <w:b/>
                <w:sz w:val="20"/>
                <w:lang w:val="ru-RU"/>
              </w:rPr>
            </w:pPr>
            <w:r w:rsidRPr="00824FB9">
              <w:rPr>
                <w:b/>
                <w:sz w:val="20"/>
                <w:lang w:val="ru-RU"/>
              </w:rPr>
              <w:t>УТВЕРЖДАЮ</w:t>
            </w:r>
          </w:p>
          <w:p w:rsidR="00824FB9" w:rsidRPr="00B54749" w:rsidRDefault="00824FB9" w:rsidP="000D7AF8">
            <w:pPr>
              <w:pStyle w:val="aa"/>
              <w:jc w:val="center"/>
              <w:rPr>
                <w:rFonts w:ascii="Times New Roman" w:hAnsi="Times New Roman" w:cs="Times New Roman"/>
                <w:sz w:val="20"/>
                <w:szCs w:val="20"/>
              </w:rPr>
            </w:pPr>
            <w:r w:rsidRPr="00B54749">
              <w:rPr>
                <w:rFonts w:ascii="Times New Roman" w:hAnsi="Times New Roman" w:cs="Times New Roman"/>
                <w:sz w:val="20"/>
                <w:szCs w:val="20"/>
              </w:rPr>
              <w:t>Министр строительства и</w:t>
            </w:r>
          </w:p>
          <w:p w:rsidR="00824FB9" w:rsidRPr="00B54749" w:rsidRDefault="00824FB9" w:rsidP="000D7AF8">
            <w:pPr>
              <w:pStyle w:val="aa"/>
              <w:jc w:val="center"/>
              <w:rPr>
                <w:rFonts w:ascii="Times New Roman" w:hAnsi="Times New Roman" w:cs="Times New Roman"/>
                <w:sz w:val="20"/>
                <w:szCs w:val="20"/>
              </w:rPr>
            </w:pPr>
            <w:r w:rsidRPr="00B54749">
              <w:rPr>
                <w:rFonts w:ascii="Times New Roman" w:hAnsi="Times New Roman" w:cs="Times New Roman"/>
                <w:sz w:val="20"/>
                <w:szCs w:val="20"/>
              </w:rPr>
              <w:t>жилищно-коммунального хозяйства Калужской области</w:t>
            </w:r>
          </w:p>
          <w:p w:rsidR="00824FB9" w:rsidRPr="00B54749" w:rsidRDefault="00824FB9" w:rsidP="000D7AF8">
            <w:pPr>
              <w:pStyle w:val="aa"/>
              <w:jc w:val="center"/>
              <w:rPr>
                <w:rFonts w:ascii="Times New Roman" w:hAnsi="Times New Roman" w:cs="Times New Roman"/>
                <w:sz w:val="20"/>
                <w:szCs w:val="20"/>
              </w:rPr>
            </w:pPr>
            <w:r w:rsidRPr="00B54749">
              <w:rPr>
                <w:rFonts w:ascii="Times New Roman" w:hAnsi="Times New Roman" w:cs="Times New Roman"/>
                <w:sz w:val="20"/>
                <w:szCs w:val="20"/>
              </w:rPr>
              <w:t xml:space="preserve"> _________________ ______________</w:t>
            </w:r>
          </w:p>
          <w:p w:rsidR="00824FB9" w:rsidRPr="00B54749" w:rsidRDefault="00824FB9" w:rsidP="000D7AF8">
            <w:pPr>
              <w:pStyle w:val="aa"/>
              <w:jc w:val="center"/>
              <w:rPr>
                <w:sz w:val="20"/>
                <w:szCs w:val="20"/>
              </w:rPr>
            </w:pPr>
            <w:r w:rsidRPr="00B54749">
              <w:rPr>
                <w:rFonts w:ascii="Times New Roman" w:hAnsi="Times New Roman" w:cs="Times New Roman"/>
                <w:sz w:val="20"/>
                <w:szCs w:val="20"/>
              </w:rPr>
              <w:t xml:space="preserve">                                     (Ф.И.О.)</w:t>
            </w:r>
            <w:r w:rsidRPr="00B54749">
              <w:rPr>
                <w:sz w:val="20"/>
                <w:szCs w:val="20"/>
              </w:rPr>
              <w:t xml:space="preserve"> </w:t>
            </w:r>
          </w:p>
        </w:tc>
      </w:tr>
      <w:tr w:rsidR="00824FB9" w:rsidRPr="00B54749" w:rsidTr="000D7AF8">
        <w:trPr>
          <w:gridBefore w:val="1"/>
          <w:wBefore w:w="35" w:type="dxa"/>
          <w:trHeight w:val="567"/>
          <w:jc w:val="right"/>
        </w:trPr>
        <w:tc>
          <w:tcPr>
            <w:tcW w:w="4253" w:type="dxa"/>
            <w:gridSpan w:val="2"/>
          </w:tcPr>
          <w:p w:rsidR="00824FB9" w:rsidRPr="00B54749" w:rsidRDefault="00824FB9" w:rsidP="000D7AF8">
            <w:pPr>
              <w:spacing w:before="120"/>
              <w:rPr>
                <w:sz w:val="20"/>
              </w:rPr>
            </w:pPr>
            <w:r w:rsidRPr="00B54749">
              <w:rPr>
                <w:sz w:val="20"/>
              </w:rPr>
              <w:t xml:space="preserve">           «____» _______________ 20 ___ г.</w:t>
            </w:r>
          </w:p>
        </w:tc>
      </w:tr>
    </w:tbl>
    <w:p w:rsidR="00824FB9" w:rsidRPr="00B5474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jc w:val="center"/>
        <w:rPr>
          <w:rFonts w:ascii="Times New Roman" w:hAnsi="Times New Roman" w:cs="Times New Roman"/>
          <w:sz w:val="22"/>
          <w:szCs w:val="22"/>
        </w:rPr>
      </w:pPr>
      <w:bookmarkStart w:id="12" w:name="Par556"/>
      <w:bookmarkEnd w:id="12"/>
    </w:p>
    <w:p w:rsidR="00824FB9" w:rsidRPr="00B54749" w:rsidRDefault="00824FB9" w:rsidP="00824FB9">
      <w:pPr>
        <w:pStyle w:val="ConsPlusNonformat"/>
        <w:jc w:val="center"/>
        <w:rPr>
          <w:rFonts w:ascii="Times New Roman" w:hAnsi="Times New Roman" w:cs="Times New Roman"/>
          <w:sz w:val="22"/>
          <w:szCs w:val="22"/>
        </w:rPr>
      </w:pPr>
    </w:p>
    <w:p w:rsidR="00824FB9" w:rsidRPr="00B54749" w:rsidRDefault="00824FB9" w:rsidP="00824FB9">
      <w:pPr>
        <w:pStyle w:val="ConsPlusNonformat"/>
        <w:jc w:val="center"/>
        <w:rPr>
          <w:rFonts w:ascii="Times New Roman" w:hAnsi="Times New Roman" w:cs="Times New Roman"/>
          <w:sz w:val="22"/>
          <w:szCs w:val="22"/>
        </w:rPr>
      </w:pPr>
      <w:r w:rsidRPr="00B54749">
        <w:rPr>
          <w:rFonts w:ascii="Times New Roman" w:hAnsi="Times New Roman" w:cs="Times New Roman"/>
          <w:sz w:val="22"/>
          <w:szCs w:val="22"/>
        </w:rPr>
        <w:t>АКТ № ______</w:t>
      </w:r>
    </w:p>
    <w:p w:rsidR="00824FB9" w:rsidRPr="00B54749" w:rsidRDefault="00824FB9" w:rsidP="00824FB9">
      <w:pPr>
        <w:pStyle w:val="ConsPlusNonformat"/>
        <w:jc w:val="center"/>
        <w:rPr>
          <w:rFonts w:ascii="Times New Roman" w:hAnsi="Times New Roman" w:cs="Times New Roman"/>
          <w:sz w:val="22"/>
          <w:szCs w:val="22"/>
        </w:rPr>
      </w:pPr>
      <w:r w:rsidRPr="00B54749">
        <w:rPr>
          <w:rFonts w:ascii="Times New Roman" w:hAnsi="Times New Roman" w:cs="Times New Roman"/>
          <w:sz w:val="22"/>
          <w:szCs w:val="22"/>
        </w:rPr>
        <w:t>уничтожения машинных носителей данных</w:t>
      </w:r>
    </w:p>
    <w:p w:rsidR="00824FB9" w:rsidRPr="00B54749" w:rsidRDefault="00824FB9" w:rsidP="00824FB9">
      <w:pPr>
        <w:pStyle w:val="ConsPlusNonformat"/>
        <w:jc w:val="center"/>
        <w:rPr>
          <w:rFonts w:ascii="Times New Roman" w:hAnsi="Times New Roman" w:cs="Times New Roman"/>
          <w:sz w:val="22"/>
          <w:szCs w:val="22"/>
        </w:rPr>
      </w:pPr>
      <w:r w:rsidRPr="00B54749">
        <w:rPr>
          <w:rFonts w:ascii="Times New Roman" w:hAnsi="Times New Roman" w:cs="Times New Roman"/>
          <w:sz w:val="22"/>
          <w:szCs w:val="22"/>
        </w:rPr>
        <w:t>от "___" ______________ 201__ г.</w:t>
      </w:r>
    </w:p>
    <w:p w:rsidR="00824FB9" w:rsidRPr="00B54749" w:rsidRDefault="00824FB9" w:rsidP="00824FB9">
      <w:pPr>
        <w:pStyle w:val="ConsPlusNonformat"/>
        <w:rPr>
          <w:rFonts w:ascii="Times New Roman" w:hAnsi="Times New Roman" w:cs="Times New Roman"/>
          <w:sz w:val="22"/>
          <w:szCs w:val="22"/>
        </w:rPr>
      </w:pPr>
    </w:p>
    <w:p w:rsidR="00824FB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 xml:space="preserve">   </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Комиссия в составе:</w:t>
      </w:r>
    </w:p>
    <w:p w:rsidR="00824FB9" w:rsidRPr="00B5474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____________________</w:t>
      </w:r>
      <w:r>
        <w:rPr>
          <w:rFonts w:ascii="Times New Roman" w:hAnsi="Times New Roman" w:cs="Times New Roman"/>
          <w:sz w:val="22"/>
          <w:szCs w:val="22"/>
        </w:rPr>
        <w:t>_____</w:t>
      </w:r>
      <w:r w:rsidRPr="00B54749">
        <w:rPr>
          <w:rFonts w:ascii="Times New Roman" w:hAnsi="Times New Roman" w:cs="Times New Roman"/>
          <w:sz w:val="22"/>
          <w:szCs w:val="22"/>
        </w:rPr>
        <w:t xml:space="preserve">         </w:t>
      </w:r>
      <w:r>
        <w:rPr>
          <w:rFonts w:ascii="Times New Roman" w:hAnsi="Times New Roman" w:cs="Times New Roman"/>
          <w:sz w:val="22"/>
          <w:szCs w:val="22"/>
        </w:rPr>
        <w:t xml:space="preserve">  ______</w:t>
      </w:r>
      <w:r w:rsidRPr="00B54749">
        <w:rPr>
          <w:rFonts w:ascii="Times New Roman" w:hAnsi="Times New Roman" w:cs="Times New Roman"/>
          <w:sz w:val="22"/>
          <w:szCs w:val="22"/>
        </w:rPr>
        <w:t>________________________</w:t>
      </w:r>
    </w:p>
    <w:p w:rsidR="00824FB9" w:rsidRPr="00B54749" w:rsidRDefault="00824FB9" w:rsidP="00824FB9">
      <w:pPr>
        <w:pStyle w:val="ConsPlusNonformat"/>
        <w:rPr>
          <w:rFonts w:ascii="Times New Roman" w:hAnsi="Times New Roman" w:cs="Times New Roman"/>
          <w:sz w:val="16"/>
          <w:szCs w:val="16"/>
        </w:rPr>
      </w:pPr>
      <w:r w:rsidRPr="00B54749">
        <w:rPr>
          <w:rFonts w:ascii="Times New Roman" w:hAnsi="Times New Roman" w:cs="Times New Roman"/>
          <w:sz w:val="22"/>
          <w:szCs w:val="22"/>
        </w:rPr>
        <w:t xml:space="preserve">              </w:t>
      </w:r>
      <w:r w:rsidRPr="00B54749">
        <w:rPr>
          <w:rFonts w:ascii="Times New Roman" w:hAnsi="Times New Roman" w:cs="Times New Roman"/>
          <w:sz w:val="16"/>
          <w:szCs w:val="16"/>
        </w:rPr>
        <w:t xml:space="preserve">(Ф. И.О.)                                                  </w:t>
      </w:r>
      <w:r>
        <w:rPr>
          <w:rFonts w:ascii="Times New Roman" w:hAnsi="Times New Roman" w:cs="Times New Roman"/>
          <w:sz w:val="16"/>
          <w:szCs w:val="16"/>
        </w:rPr>
        <w:t xml:space="preserve">                               </w:t>
      </w:r>
      <w:r w:rsidRPr="00B54749">
        <w:rPr>
          <w:rFonts w:ascii="Times New Roman" w:hAnsi="Times New Roman" w:cs="Times New Roman"/>
          <w:sz w:val="16"/>
          <w:szCs w:val="16"/>
        </w:rPr>
        <w:t>(должность)</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_________________________           ______________________________</w:t>
      </w:r>
    </w:p>
    <w:p w:rsidR="00824FB9" w:rsidRPr="00B54749" w:rsidRDefault="00824FB9" w:rsidP="00824FB9">
      <w:pPr>
        <w:pStyle w:val="ConsPlusNonformat"/>
        <w:rPr>
          <w:rFonts w:ascii="Times New Roman" w:hAnsi="Times New Roman" w:cs="Times New Roman"/>
          <w:sz w:val="16"/>
          <w:szCs w:val="16"/>
        </w:rPr>
      </w:pPr>
      <w:r w:rsidRPr="00B5474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54749">
        <w:rPr>
          <w:rFonts w:ascii="Times New Roman" w:hAnsi="Times New Roman" w:cs="Times New Roman"/>
          <w:sz w:val="16"/>
          <w:szCs w:val="16"/>
        </w:rPr>
        <w:t xml:space="preserve">(Ф. И.О.)                                                   </w:t>
      </w:r>
      <w:r>
        <w:rPr>
          <w:rFonts w:ascii="Times New Roman" w:hAnsi="Times New Roman" w:cs="Times New Roman"/>
          <w:sz w:val="16"/>
          <w:szCs w:val="16"/>
        </w:rPr>
        <w:t xml:space="preserve">                              </w:t>
      </w:r>
      <w:r w:rsidRPr="00B54749">
        <w:rPr>
          <w:rFonts w:ascii="Times New Roman" w:hAnsi="Times New Roman" w:cs="Times New Roman"/>
          <w:sz w:val="16"/>
          <w:szCs w:val="16"/>
        </w:rPr>
        <w:t>(должность)</w:t>
      </w:r>
    </w:p>
    <w:p w:rsidR="00824FB9" w:rsidRPr="00B5474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составила  настоящий  акт  о  том,  что  произведено  уничтожение носителей персональных данных в составе:</w:t>
      </w:r>
    </w:p>
    <w:p w:rsidR="00824FB9" w:rsidRPr="00824FB9" w:rsidRDefault="00824FB9" w:rsidP="00824FB9">
      <w:pPr>
        <w:widowControl w:val="0"/>
        <w:jc w:val="both"/>
        <w:rPr>
          <w:lang w:val="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2099"/>
        <w:gridCol w:w="3260"/>
        <w:gridCol w:w="2126"/>
      </w:tblGrid>
      <w:tr w:rsidR="00824FB9" w:rsidRPr="00B54749" w:rsidTr="000D7AF8">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824FB9" w:rsidRPr="00B54749" w:rsidRDefault="00824FB9" w:rsidP="000D7AF8">
            <w:pPr>
              <w:widowControl w:val="0"/>
            </w:pPr>
            <w:r w:rsidRPr="00824FB9">
              <w:rPr>
                <w:lang w:val="ru-RU"/>
              </w:rPr>
              <w:t xml:space="preserve"> </w:t>
            </w:r>
            <w:r w:rsidRPr="00B54749">
              <w:t xml:space="preserve">№ </w:t>
            </w:r>
          </w:p>
          <w:p w:rsidR="00824FB9" w:rsidRPr="00B54749" w:rsidRDefault="00824FB9" w:rsidP="000D7AF8">
            <w:pPr>
              <w:widowControl w:val="0"/>
            </w:pPr>
            <w:r w:rsidRPr="00B54749">
              <w:t>п/п</w:t>
            </w:r>
          </w:p>
        </w:tc>
        <w:tc>
          <w:tcPr>
            <w:tcW w:w="2099" w:type="dxa"/>
            <w:tcBorders>
              <w:top w:val="single" w:sz="8" w:space="0" w:color="auto"/>
              <w:left w:val="single" w:sz="8" w:space="0" w:color="auto"/>
              <w:bottom w:val="single" w:sz="8" w:space="0" w:color="auto"/>
              <w:right w:val="single" w:sz="8" w:space="0" w:color="auto"/>
            </w:tcBorders>
          </w:tcPr>
          <w:p w:rsidR="00824FB9" w:rsidRPr="00B54749" w:rsidRDefault="00824FB9" w:rsidP="000D7AF8">
            <w:pPr>
              <w:widowControl w:val="0"/>
            </w:pPr>
            <w:proofErr w:type="spellStart"/>
            <w:r w:rsidRPr="00B54749">
              <w:t>Тип</w:t>
            </w:r>
            <w:proofErr w:type="spellEnd"/>
            <w:r w:rsidRPr="00B54749">
              <w:t xml:space="preserve"> </w:t>
            </w:r>
            <w:proofErr w:type="spellStart"/>
            <w:r w:rsidRPr="00B54749">
              <w:t>носителя</w:t>
            </w:r>
            <w:proofErr w:type="spellEnd"/>
          </w:p>
        </w:tc>
        <w:tc>
          <w:tcPr>
            <w:tcW w:w="3260" w:type="dxa"/>
            <w:tcBorders>
              <w:top w:val="single" w:sz="8" w:space="0" w:color="auto"/>
              <w:left w:val="single" w:sz="8" w:space="0" w:color="auto"/>
              <w:bottom w:val="single" w:sz="8" w:space="0" w:color="auto"/>
              <w:right w:val="single" w:sz="8" w:space="0" w:color="auto"/>
            </w:tcBorders>
          </w:tcPr>
          <w:p w:rsidR="00824FB9" w:rsidRPr="00B54749" w:rsidRDefault="00824FB9" w:rsidP="000D7AF8">
            <w:pPr>
              <w:widowControl w:val="0"/>
            </w:pPr>
            <w:proofErr w:type="spellStart"/>
            <w:r w:rsidRPr="00B54749">
              <w:t>Учетный</w:t>
            </w:r>
            <w:proofErr w:type="spellEnd"/>
            <w:r w:rsidRPr="00B54749">
              <w:t xml:space="preserve"> </w:t>
            </w:r>
            <w:proofErr w:type="spellStart"/>
            <w:r w:rsidRPr="00B54749">
              <w:t>номер</w:t>
            </w:r>
            <w:proofErr w:type="spellEnd"/>
            <w:r w:rsidRPr="00B54749">
              <w:t xml:space="preserve"> </w:t>
            </w:r>
            <w:proofErr w:type="spellStart"/>
            <w:r w:rsidRPr="00B54749">
              <w:t>носителя</w:t>
            </w:r>
            <w:proofErr w:type="spellEnd"/>
          </w:p>
        </w:tc>
        <w:tc>
          <w:tcPr>
            <w:tcW w:w="2126" w:type="dxa"/>
            <w:tcBorders>
              <w:top w:val="single" w:sz="8" w:space="0" w:color="auto"/>
              <w:left w:val="single" w:sz="8" w:space="0" w:color="auto"/>
              <w:bottom w:val="single" w:sz="8" w:space="0" w:color="auto"/>
              <w:right w:val="single" w:sz="8" w:space="0" w:color="auto"/>
            </w:tcBorders>
          </w:tcPr>
          <w:p w:rsidR="00824FB9" w:rsidRPr="00B54749" w:rsidRDefault="00824FB9" w:rsidP="000D7AF8">
            <w:pPr>
              <w:widowControl w:val="0"/>
            </w:pPr>
            <w:proofErr w:type="spellStart"/>
            <w:r w:rsidRPr="00B54749">
              <w:t>Примечание</w:t>
            </w:r>
            <w:proofErr w:type="spellEnd"/>
            <w:r w:rsidRPr="00B54749">
              <w:t xml:space="preserve"> </w:t>
            </w:r>
          </w:p>
        </w:tc>
      </w:tr>
      <w:tr w:rsidR="00824FB9" w:rsidRPr="00B54749" w:rsidTr="000D7AF8">
        <w:trPr>
          <w:tblCellSpacing w:w="5" w:type="nil"/>
        </w:trPr>
        <w:tc>
          <w:tcPr>
            <w:tcW w:w="595" w:type="dxa"/>
            <w:tcBorders>
              <w:left w:val="single" w:sz="8" w:space="0" w:color="auto"/>
              <w:bottom w:val="single" w:sz="8" w:space="0" w:color="auto"/>
              <w:right w:val="single" w:sz="8" w:space="0" w:color="auto"/>
            </w:tcBorders>
          </w:tcPr>
          <w:p w:rsidR="00824FB9" w:rsidRPr="00B54749" w:rsidRDefault="00824FB9" w:rsidP="000D7AF8">
            <w:pPr>
              <w:widowControl w:val="0"/>
            </w:pPr>
          </w:p>
        </w:tc>
        <w:tc>
          <w:tcPr>
            <w:tcW w:w="2099" w:type="dxa"/>
            <w:tcBorders>
              <w:left w:val="single" w:sz="8" w:space="0" w:color="auto"/>
              <w:bottom w:val="single" w:sz="8" w:space="0" w:color="auto"/>
              <w:right w:val="single" w:sz="8" w:space="0" w:color="auto"/>
            </w:tcBorders>
          </w:tcPr>
          <w:p w:rsidR="00824FB9" w:rsidRPr="00B54749" w:rsidRDefault="00824FB9" w:rsidP="000D7AF8">
            <w:pPr>
              <w:widowControl w:val="0"/>
            </w:pPr>
          </w:p>
        </w:tc>
        <w:tc>
          <w:tcPr>
            <w:tcW w:w="3260" w:type="dxa"/>
            <w:tcBorders>
              <w:left w:val="single" w:sz="8" w:space="0" w:color="auto"/>
              <w:bottom w:val="single" w:sz="8" w:space="0" w:color="auto"/>
              <w:right w:val="single" w:sz="8" w:space="0" w:color="auto"/>
            </w:tcBorders>
          </w:tcPr>
          <w:p w:rsidR="00824FB9" w:rsidRPr="00B54749" w:rsidRDefault="00824FB9" w:rsidP="000D7AF8">
            <w:pPr>
              <w:widowControl w:val="0"/>
            </w:pPr>
          </w:p>
        </w:tc>
        <w:tc>
          <w:tcPr>
            <w:tcW w:w="2126" w:type="dxa"/>
            <w:tcBorders>
              <w:left w:val="single" w:sz="8" w:space="0" w:color="auto"/>
              <w:bottom w:val="single" w:sz="8" w:space="0" w:color="auto"/>
              <w:right w:val="single" w:sz="8" w:space="0" w:color="auto"/>
            </w:tcBorders>
          </w:tcPr>
          <w:p w:rsidR="00824FB9" w:rsidRPr="00B54749" w:rsidRDefault="00824FB9" w:rsidP="000D7AF8">
            <w:pPr>
              <w:widowControl w:val="0"/>
            </w:pPr>
          </w:p>
        </w:tc>
      </w:tr>
    </w:tbl>
    <w:p w:rsidR="00824FB9" w:rsidRPr="00B54749" w:rsidRDefault="00824FB9" w:rsidP="00824FB9">
      <w:pPr>
        <w:widowControl w:val="0"/>
        <w:jc w:val="both"/>
      </w:pP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Носители уничтожены путем (сжигания/размагничивания/физического уничтожения/иного способа): __________________________________________________________________________________________</w:t>
      </w:r>
    </w:p>
    <w:p w:rsidR="00824FB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__________________________________________________________________________________________</w:t>
      </w:r>
    </w:p>
    <w:p w:rsidR="00824FB9" w:rsidRPr="00B54749" w:rsidRDefault="00824FB9" w:rsidP="00824FB9">
      <w:pPr>
        <w:pStyle w:val="ConsPlusNonformat"/>
        <w:rPr>
          <w:rFonts w:ascii="Times New Roman" w:hAnsi="Times New Roman" w:cs="Times New Roman"/>
          <w:sz w:val="22"/>
          <w:szCs w:val="22"/>
        </w:rPr>
      </w:pPr>
    </w:p>
    <w:p w:rsidR="00824FB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rPr>
          <w:rFonts w:ascii="Times New Roman" w:hAnsi="Times New Roman" w:cs="Times New Roman"/>
          <w:sz w:val="22"/>
          <w:szCs w:val="22"/>
        </w:rPr>
      </w:pP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Члены комиссии:</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 xml:space="preserve">                                _________________         _________________________</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 xml:space="preserve">                                       (подпись)                               (фамилия, И.О.)</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 xml:space="preserve">                                _________________         _________________________</w:t>
      </w:r>
    </w:p>
    <w:p w:rsidR="00824FB9" w:rsidRPr="00B54749" w:rsidRDefault="00824FB9" w:rsidP="00824FB9">
      <w:pPr>
        <w:pStyle w:val="ConsPlusNonformat"/>
        <w:rPr>
          <w:rFonts w:ascii="Times New Roman" w:hAnsi="Times New Roman" w:cs="Times New Roman"/>
          <w:sz w:val="22"/>
          <w:szCs w:val="22"/>
        </w:rPr>
      </w:pPr>
      <w:r w:rsidRPr="00B54749">
        <w:rPr>
          <w:rFonts w:ascii="Times New Roman" w:hAnsi="Times New Roman" w:cs="Times New Roman"/>
          <w:sz w:val="22"/>
          <w:szCs w:val="22"/>
        </w:rPr>
        <w:t xml:space="preserve">                                       (подпись)                                (фамилия, И.О.)</w:t>
      </w:r>
    </w:p>
    <w:p w:rsidR="00824FB9" w:rsidRPr="00824FB9" w:rsidRDefault="00824FB9" w:rsidP="00824FB9">
      <w:pPr>
        <w:rPr>
          <w:b/>
          <w:lang w:val="ru-RU"/>
        </w:rPr>
      </w:pPr>
    </w:p>
    <w:p w:rsidR="00824FB9" w:rsidRDefault="00824FB9" w:rsidP="00824FB9">
      <w:pPr>
        <w:pStyle w:val="aa"/>
        <w:jc w:val="center"/>
        <w:rPr>
          <w:rFonts w:ascii="Times New Roman" w:hAnsi="Times New Roman" w:cs="Times New Roman"/>
        </w:rPr>
      </w:pPr>
    </w:p>
    <w:p w:rsidR="00351DB2" w:rsidRDefault="00351DB2" w:rsidP="00824FB9">
      <w:pPr>
        <w:pStyle w:val="aa"/>
        <w:jc w:val="center"/>
        <w:rPr>
          <w:rFonts w:ascii="Times New Roman" w:hAnsi="Times New Roman" w:cs="Times New Roman"/>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155213" w:rsidRPr="00832602" w:rsidTr="00351DB2">
        <w:tc>
          <w:tcPr>
            <w:tcW w:w="6062" w:type="dxa"/>
          </w:tcPr>
          <w:p w:rsidR="00155213" w:rsidRDefault="00155213" w:rsidP="0007339C">
            <w:pPr>
              <w:pStyle w:val="aa"/>
              <w:jc w:val="right"/>
              <w:rPr>
                <w:sz w:val="24"/>
                <w:szCs w:val="24"/>
              </w:rPr>
            </w:pPr>
            <w:bookmarkStart w:id="13" w:name="Par1657"/>
            <w:bookmarkEnd w:id="13"/>
          </w:p>
        </w:tc>
        <w:tc>
          <w:tcPr>
            <w:tcW w:w="3969" w:type="dxa"/>
          </w:tcPr>
          <w:p w:rsidR="00155213" w:rsidRPr="00351DB2" w:rsidRDefault="00155213" w:rsidP="0007339C">
            <w:pPr>
              <w:pStyle w:val="aa"/>
              <w:rPr>
                <w:sz w:val="26"/>
                <w:szCs w:val="26"/>
              </w:rPr>
            </w:pPr>
            <w:r w:rsidRPr="00351DB2">
              <w:rPr>
                <w:sz w:val="26"/>
                <w:szCs w:val="26"/>
              </w:rPr>
              <w:t>Приложение № 8</w:t>
            </w:r>
          </w:p>
          <w:p w:rsidR="00155213" w:rsidRPr="00351DB2" w:rsidRDefault="00155213" w:rsidP="0007339C">
            <w:pPr>
              <w:pStyle w:val="aa"/>
              <w:jc w:val="both"/>
              <w:rPr>
                <w:sz w:val="26"/>
                <w:szCs w:val="26"/>
              </w:rPr>
            </w:pPr>
            <w:r w:rsidRPr="00351DB2">
              <w:rPr>
                <w:sz w:val="26"/>
                <w:szCs w:val="26"/>
              </w:rPr>
              <w:t xml:space="preserve">к приказу министерства строительства и жилищно-коммунального хозяйства                                                                                  Калужской области </w:t>
            </w:r>
          </w:p>
          <w:p w:rsidR="00155213" w:rsidRPr="00351DB2" w:rsidRDefault="00155213" w:rsidP="00832602">
            <w:pPr>
              <w:pStyle w:val="aa"/>
              <w:rPr>
                <w:sz w:val="26"/>
                <w:szCs w:val="26"/>
              </w:rPr>
            </w:pPr>
            <w:r w:rsidRPr="00351DB2">
              <w:rPr>
                <w:sz w:val="26"/>
                <w:szCs w:val="26"/>
              </w:rPr>
              <w:t xml:space="preserve">от </w:t>
            </w:r>
            <w:r w:rsidR="00832602">
              <w:rPr>
                <w:sz w:val="26"/>
                <w:szCs w:val="26"/>
              </w:rPr>
              <w:t>01.07.2019</w:t>
            </w:r>
            <w:r w:rsidRPr="00351DB2">
              <w:rPr>
                <w:sz w:val="26"/>
                <w:szCs w:val="26"/>
              </w:rPr>
              <w:t xml:space="preserve">  № </w:t>
            </w:r>
            <w:r w:rsidR="00832602">
              <w:rPr>
                <w:sz w:val="26"/>
                <w:szCs w:val="26"/>
              </w:rPr>
              <w:t>241</w:t>
            </w:r>
          </w:p>
        </w:tc>
      </w:tr>
    </w:tbl>
    <w:p w:rsidR="00351DB2" w:rsidRDefault="00351DB2" w:rsidP="00824FB9">
      <w:pPr>
        <w:widowControl w:val="0"/>
        <w:jc w:val="center"/>
        <w:outlineLvl w:val="2"/>
        <w:rPr>
          <w:b/>
          <w:szCs w:val="26"/>
          <w:lang w:val="ru-RU"/>
        </w:rPr>
      </w:pPr>
    </w:p>
    <w:p w:rsidR="00824FB9" w:rsidRPr="00AE3077" w:rsidRDefault="00824FB9" w:rsidP="00824FB9">
      <w:pPr>
        <w:widowControl w:val="0"/>
        <w:jc w:val="center"/>
        <w:outlineLvl w:val="2"/>
        <w:rPr>
          <w:b/>
          <w:szCs w:val="26"/>
          <w:lang w:val="ru-RU"/>
        </w:rPr>
      </w:pPr>
      <w:r w:rsidRPr="00AE3077">
        <w:rPr>
          <w:b/>
          <w:szCs w:val="26"/>
          <w:lang w:val="ru-RU"/>
        </w:rPr>
        <w:t xml:space="preserve">Порядок </w:t>
      </w:r>
    </w:p>
    <w:p w:rsidR="00824FB9" w:rsidRDefault="00824FB9" w:rsidP="00824FB9">
      <w:pPr>
        <w:widowControl w:val="0"/>
        <w:jc w:val="center"/>
        <w:outlineLvl w:val="2"/>
        <w:rPr>
          <w:b/>
          <w:color w:val="000000"/>
          <w:szCs w:val="26"/>
          <w:lang w:val="ru-RU"/>
        </w:rPr>
      </w:pPr>
      <w:r w:rsidRPr="00AE3077">
        <w:rPr>
          <w:b/>
          <w:szCs w:val="26"/>
          <w:lang w:val="ru-RU"/>
        </w:rPr>
        <w:t>резервирования информации и хранения резервных копий</w:t>
      </w:r>
      <w:r w:rsidR="00AE3077">
        <w:rPr>
          <w:b/>
          <w:szCs w:val="26"/>
          <w:lang w:val="ru-RU"/>
        </w:rPr>
        <w:t xml:space="preserve"> </w:t>
      </w:r>
      <w:r w:rsidRPr="00AE3077">
        <w:rPr>
          <w:b/>
          <w:color w:val="000000"/>
          <w:szCs w:val="26"/>
          <w:lang w:val="ru-RU"/>
        </w:rPr>
        <w:t xml:space="preserve">в министерстве </w:t>
      </w:r>
      <w:r w:rsidRPr="00AE3077">
        <w:rPr>
          <w:b/>
          <w:szCs w:val="26"/>
          <w:lang w:val="ru-RU"/>
        </w:rPr>
        <w:t xml:space="preserve">строительства и жилищно-коммунального хозяйства </w:t>
      </w:r>
      <w:r w:rsidRPr="00AE3077">
        <w:rPr>
          <w:b/>
          <w:color w:val="000000"/>
          <w:szCs w:val="26"/>
          <w:lang w:val="ru-RU"/>
        </w:rPr>
        <w:t xml:space="preserve">Калужской области </w:t>
      </w:r>
    </w:p>
    <w:p w:rsidR="00351DB2" w:rsidRPr="00AE3077" w:rsidRDefault="00351DB2" w:rsidP="00824FB9">
      <w:pPr>
        <w:widowControl w:val="0"/>
        <w:jc w:val="center"/>
        <w:outlineLvl w:val="2"/>
        <w:rPr>
          <w:b/>
          <w:szCs w:val="26"/>
          <w:lang w:val="ru-RU"/>
        </w:rPr>
      </w:pPr>
    </w:p>
    <w:p w:rsidR="00824FB9" w:rsidRPr="005E1225" w:rsidRDefault="00824FB9" w:rsidP="005E1225">
      <w:pPr>
        <w:pStyle w:val="a9"/>
        <w:widowControl w:val="0"/>
        <w:numPr>
          <w:ilvl w:val="1"/>
          <w:numId w:val="33"/>
        </w:numPr>
        <w:tabs>
          <w:tab w:val="left" w:pos="1418"/>
        </w:tabs>
        <w:ind w:left="0" w:firstLine="856"/>
        <w:jc w:val="both"/>
        <w:rPr>
          <w:szCs w:val="26"/>
          <w:lang w:val="ru-RU"/>
        </w:rPr>
      </w:pPr>
      <w:r w:rsidRPr="005E1225">
        <w:rPr>
          <w:szCs w:val="26"/>
          <w:lang w:val="ru-RU"/>
        </w:rPr>
        <w:t xml:space="preserve">Под резервным копированием информации </w:t>
      </w:r>
      <w:r w:rsidRPr="005E1225">
        <w:rPr>
          <w:color w:val="000000"/>
          <w:szCs w:val="26"/>
          <w:lang w:val="ru-RU"/>
        </w:rPr>
        <w:t xml:space="preserve">в министерстве </w:t>
      </w:r>
      <w:r w:rsidRPr="005E1225">
        <w:rPr>
          <w:szCs w:val="26"/>
          <w:lang w:val="ru-RU"/>
        </w:rPr>
        <w:t xml:space="preserve">строительства и жилищно-коммунального хозяйства </w:t>
      </w:r>
      <w:r w:rsidRPr="005E1225">
        <w:rPr>
          <w:color w:val="000000"/>
          <w:szCs w:val="26"/>
          <w:lang w:val="ru-RU"/>
        </w:rPr>
        <w:t xml:space="preserve">Калужской области </w:t>
      </w:r>
      <w:r w:rsidR="00DB535E" w:rsidRPr="005E1225">
        <w:rPr>
          <w:color w:val="000000"/>
          <w:szCs w:val="26"/>
          <w:lang w:val="ru-RU"/>
        </w:rPr>
        <w:t xml:space="preserve">(далее – министерство) </w:t>
      </w:r>
      <w:r w:rsidRPr="005E1225">
        <w:rPr>
          <w:szCs w:val="26"/>
          <w:lang w:val="ru-RU"/>
        </w:rPr>
        <w:t xml:space="preserve">понимается создание избыточных копий защищаемой информации в электронном виде для быстрого восстановления работоспособности информационных систем персональных данных (далее - </w:t>
      </w:r>
      <w:proofErr w:type="spellStart"/>
      <w:r w:rsidRPr="005E1225">
        <w:rPr>
          <w:szCs w:val="26"/>
          <w:lang w:val="ru-RU"/>
        </w:rPr>
        <w:t>ИСПДн</w:t>
      </w:r>
      <w:proofErr w:type="spellEnd"/>
      <w:r w:rsidRPr="005E1225">
        <w:rPr>
          <w:szCs w:val="26"/>
          <w:lang w:val="ru-RU"/>
        </w:rPr>
        <w:t>) в случае возникновения аварийной ситуации, повлекшей за собой повреждение или утрату данных.</w:t>
      </w:r>
    </w:p>
    <w:p w:rsidR="00824FB9" w:rsidRPr="00AE3077" w:rsidRDefault="00824FB9" w:rsidP="005E1225">
      <w:pPr>
        <w:pStyle w:val="a9"/>
        <w:widowControl w:val="0"/>
        <w:numPr>
          <w:ilvl w:val="1"/>
          <w:numId w:val="33"/>
        </w:numPr>
        <w:tabs>
          <w:tab w:val="left" w:pos="1418"/>
        </w:tabs>
        <w:ind w:left="0" w:firstLine="856"/>
        <w:jc w:val="both"/>
        <w:rPr>
          <w:szCs w:val="26"/>
          <w:lang w:val="ru-RU"/>
        </w:rPr>
      </w:pPr>
      <w:bookmarkStart w:id="14" w:name="Par1666"/>
      <w:bookmarkEnd w:id="14"/>
      <w:r w:rsidRPr="00AE3077">
        <w:rPr>
          <w:szCs w:val="26"/>
          <w:lang w:val="ru-RU"/>
        </w:rPr>
        <w:t>Резервному копированию подлежит информация следующих основных категорий:</w:t>
      </w:r>
    </w:p>
    <w:p w:rsidR="00824FB9" w:rsidRPr="0037467E" w:rsidRDefault="00824FB9" w:rsidP="0037467E">
      <w:pPr>
        <w:pStyle w:val="a9"/>
        <w:widowControl w:val="0"/>
        <w:numPr>
          <w:ilvl w:val="0"/>
          <w:numId w:val="32"/>
        </w:numPr>
        <w:tabs>
          <w:tab w:val="left" w:pos="1134"/>
        </w:tabs>
        <w:ind w:left="0" w:firstLine="851"/>
        <w:jc w:val="both"/>
        <w:rPr>
          <w:szCs w:val="26"/>
          <w:lang w:val="ru-RU"/>
        </w:rPr>
      </w:pPr>
      <w:r w:rsidRPr="0037467E">
        <w:rPr>
          <w:szCs w:val="26"/>
          <w:lang w:val="ru-RU"/>
        </w:rPr>
        <w:t>персональная информация пользователей (личные каталоги) и общие каталоги подразделений на файловых серверах;</w:t>
      </w:r>
    </w:p>
    <w:p w:rsidR="00824FB9" w:rsidRPr="0037467E" w:rsidRDefault="00824FB9" w:rsidP="0037467E">
      <w:pPr>
        <w:pStyle w:val="a9"/>
        <w:widowControl w:val="0"/>
        <w:numPr>
          <w:ilvl w:val="0"/>
          <w:numId w:val="32"/>
        </w:numPr>
        <w:tabs>
          <w:tab w:val="left" w:pos="1134"/>
        </w:tabs>
        <w:ind w:left="0" w:firstLine="851"/>
        <w:jc w:val="both"/>
        <w:rPr>
          <w:szCs w:val="26"/>
          <w:lang w:val="ru-RU"/>
        </w:rPr>
      </w:pPr>
      <w:r w:rsidRPr="0037467E">
        <w:rPr>
          <w:szCs w:val="26"/>
          <w:lang w:val="ru-RU"/>
        </w:rPr>
        <w:t xml:space="preserve">информация, обрабатываемая пользователями в </w:t>
      </w:r>
      <w:proofErr w:type="spellStart"/>
      <w:r w:rsidRPr="0037467E">
        <w:rPr>
          <w:szCs w:val="26"/>
          <w:lang w:val="ru-RU"/>
        </w:rPr>
        <w:t>ИСПДн</w:t>
      </w:r>
      <w:proofErr w:type="spellEnd"/>
      <w:r w:rsidRPr="0037467E">
        <w:rPr>
          <w:szCs w:val="26"/>
          <w:lang w:val="ru-RU"/>
        </w:rPr>
        <w:t xml:space="preserve">, а также информация, необходимая для восстановления работоспособности </w:t>
      </w:r>
      <w:proofErr w:type="spellStart"/>
      <w:r w:rsidRPr="0037467E">
        <w:rPr>
          <w:szCs w:val="26"/>
          <w:lang w:val="ru-RU"/>
        </w:rPr>
        <w:t>ИСПДн</w:t>
      </w:r>
      <w:proofErr w:type="spellEnd"/>
      <w:r w:rsidRPr="0037467E">
        <w:rPr>
          <w:szCs w:val="26"/>
          <w:lang w:val="ru-RU"/>
        </w:rPr>
        <w:t xml:space="preserve">, в </w:t>
      </w:r>
      <w:proofErr w:type="spellStart"/>
      <w:r w:rsidRPr="0037467E">
        <w:rPr>
          <w:szCs w:val="26"/>
          <w:lang w:val="ru-RU"/>
        </w:rPr>
        <w:t>т.ч</w:t>
      </w:r>
      <w:proofErr w:type="spellEnd"/>
      <w:r w:rsidRPr="0037467E">
        <w:rPr>
          <w:szCs w:val="26"/>
          <w:lang w:val="ru-RU"/>
        </w:rPr>
        <w:t>. систем управления базами данных общего пользования и справочно-информационные системы общего использования;</w:t>
      </w:r>
    </w:p>
    <w:p w:rsidR="00824FB9" w:rsidRPr="0037467E" w:rsidRDefault="00824FB9" w:rsidP="0037467E">
      <w:pPr>
        <w:pStyle w:val="a9"/>
        <w:widowControl w:val="0"/>
        <w:numPr>
          <w:ilvl w:val="0"/>
          <w:numId w:val="32"/>
        </w:numPr>
        <w:tabs>
          <w:tab w:val="left" w:pos="1134"/>
        </w:tabs>
        <w:ind w:left="0" w:firstLine="851"/>
        <w:jc w:val="both"/>
        <w:rPr>
          <w:szCs w:val="26"/>
          <w:lang w:val="ru-RU"/>
        </w:rPr>
      </w:pPr>
      <w:r w:rsidRPr="0037467E">
        <w:rPr>
          <w:szCs w:val="26"/>
          <w:lang w:val="ru-RU"/>
        </w:rPr>
        <w:t xml:space="preserve">другая информация </w:t>
      </w:r>
      <w:proofErr w:type="spellStart"/>
      <w:r w:rsidRPr="0037467E">
        <w:rPr>
          <w:szCs w:val="26"/>
          <w:lang w:val="ru-RU"/>
        </w:rPr>
        <w:t>ИСПДн</w:t>
      </w:r>
      <w:proofErr w:type="spellEnd"/>
      <w:r w:rsidRPr="0037467E">
        <w:rPr>
          <w:szCs w:val="26"/>
          <w:lang w:val="ru-RU"/>
        </w:rPr>
        <w:t xml:space="preserve">, по мнению пользователей и </w:t>
      </w:r>
      <w:r w:rsidRPr="0037467E">
        <w:rPr>
          <w:bCs/>
          <w:szCs w:val="26"/>
          <w:lang w:val="ru-RU"/>
        </w:rPr>
        <w:t xml:space="preserve">ответственного за обеспечение безопасности персональных данных (администратора безопасности) </w:t>
      </w:r>
      <w:proofErr w:type="spellStart"/>
      <w:r w:rsidR="00D958F6" w:rsidRPr="0037467E">
        <w:rPr>
          <w:bCs/>
          <w:szCs w:val="26"/>
          <w:lang w:val="ru-RU"/>
        </w:rPr>
        <w:t>ИСПДн</w:t>
      </w:r>
      <w:proofErr w:type="spellEnd"/>
      <w:r w:rsidRPr="0037467E">
        <w:rPr>
          <w:bCs/>
          <w:szCs w:val="26"/>
          <w:lang w:val="ru-RU"/>
        </w:rPr>
        <w:t xml:space="preserve"> министерства</w:t>
      </w:r>
      <w:r w:rsidRPr="0037467E">
        <w:rPr>
          <w:szCs w:val="26"/>
          <w:lang w:val="ru-RU"/>
        </w:rPr>
        <w:t xml:space="preserve"> </w:t>
      </w:r>
      <w:r w:rsidRPr="0037467E">
        <w:rPr>
          <w:color w:val="000000"/>
          <w:szCs w:val="26"/>
          <w:lang w:val="ru-RU"/>
        </w:rPr>
        <w:t xml:space="preserve">(далее – администратор безопасности </w:t>
      </w:r>
      <w:proofErr w:type="spellStart"/>
      <w:r w:rsidRPr="0037467E">
        <w:rPr>
          <w:color w:val="000000"/>
          <w:szCs w:val="26"/>
          <w:lang w:val="ru-RU"/>
        </w:rPr>
        <w:t>ИСПДн</w:t>
      </w:r>
      <w:proofErr w:type="spellEnd"/>
      <w:r w:rsidRPr="0037467E">
        <w:rPr>
          <w:color w:val="000000"/>
          <w:szCs w:val="26"/>
          <w:lang w:val="ru-RU"/>
        </w:rPr>
        <w:t>)</w:t>
      </w:r>
      <w:r w:rsidRPr="0037467E">
        <w:rPr>
          <w:szCs w:val="26"/>
          <w:lang w:val="ru-RU"/>
        </w:rPr>
        <w:t xml:space="preserve">, являющаяся критичной для работоспособности </w:t>
      </w:r>
      <w:proofErr w:type="spellStart"/>
      <w:r w:rsidRPr="0037467E">
        <w:rPr>
          <w:szCs w:val="26"/>
          <w:lang w:val="ru-RU"/>
        </w:rPr>
        <w:t>ИСПДн</w:t>
      </w:r>
      <w:proofErr w:type="spellEnd"/>
      <w:r w:rsidRPr="0037467E">
        <w:rPr>
          <w:szCs w:val="26"/>
          <w:lang w:val="ru-RU"/>
        </w:rPr>
        <w:t>.</w:t>
      </w:r>
    </w:p>
    <w:p w:rsidR="00824FB9" w:rsidRPr="005E1225" w:rsidRDefault="00824FB9" w:rsidP="005E1225">
      <w:pPr>
        <w:pStyle w:val="a9"/>
        <w:widowControl w:val="0"/>
        <w:numPr>
          <w:ilvl w:val="1"/>
          <w:numId w:val="33"/>
        </w:numPr>
        <w:tabs>
          <w:tab w:val="left" w:pos="1418"/>
        </w:tabs>
        <w:ind w:left="0" w:firstLine="856"/>
        <w:jc w:val="both"/>
        <w:rPr>
          <w:szCs w:val="26"/>
          <w:lang w:val="ru-RU"/>
        </w:rPr>
      </w:pPr>
      <w:r w:rsidRPr="005E1225">
        <w:rPr>
          <w:szCs w:val="26"/>
          <w:lang w:val="ru-RU"/>
        </w:rPr>
        <w:t xml:space="preserve">Резервное копирование информации осуществляется администратором безопасности </w:t>
      </w:r>
      <w:proofErr w:type="spellStart"/>
      <w:r w:rsidRPr="005E1225">
        <w:rPr>
          <w:szCs w:val="26"/>
          <w:lang w:val="ru-RU"/>
        </w:rPr>
        <w:t>ИСПДн</w:t>
      </w:r>
      <w:proofErr w:type="spellEnd"/>
      <w:r w:rsidRPr="005E1225">
        <w:rPr>
          <w:szCs w:val="26"/>
          <w:lang w:val="ru-RU"/>
        </w:rPr>
        <w:t xml:space="preserve"> в пределах своих полномочий. Допускается осуществление резервного копирования в автоматизированном режиме.</w:t>
      </w:r>
    </w:p>
    <w:p w:rsidR="00824FB9" w:rsidRPr="00AE3077" w:rsidRDefault="00824FB9" w:rsidP="005E1225">
      <w:pPr>
        <w:pStyle w:val="a9"/>
        <w:widowControl w:val="0"/>
        <w:numPr>
          <w:ilvl w:val="1"/>
          <w:numId w:val="33"/>
        </w:numPr>
        <w:tabs>
          <w:tab w:val="left" w:pos="1418"/>
        </w:tabs>
        <w:ind w:left="0" w:firstLine="856"/>
        <w:jc w:val="both"/>
        <w:rPr>
          <w:szCs w:val="26"/>
          <w:lang w:val="ru-RU"/>
        </w:rPr>
      </w:pPr>
      <w:r w:rsidRPr="00AE3077">
        <w:rPr>
          <w:szCs w:val="26"/>
          <w:lang w:val="ru-RU"/>
        </w:rPr>
        <w:t>Выполняемые действия по резервному копированию:</w:t>
      </w:r>
    </w:p>
    <w:p w:rsidR="00824FB9" w:rsidRPr="00AE3077" w:rsidRDefault="00824FB9" w:rsidP="0037467E">
      <w:pPr>
        <w:pStyle w:val="a9"/>
        <w:widowControl w:val="0"/>
        <w:numPr>
          <w:ilvl w:val="0"/>
          <w:numId w:val="32"/>
        </w:numPr>
        <w:tabs>
          <w:tab w:val="left" w:pos="1134"/>
        </w:tabs>
        <w:ind w:left="0" w:firstLine="851"/>
        <w:jc w:val="both"/>
        <w:rPr>
          <w:szCs w:val="26"/>
          <w:lang w:val="ru-RU"/>
        </w:rPr>
      </w:pPr>
      <w:r w:rsidRPr="00AE3077">
        <w:rPr>
          <w:szCs w:val="26"/>
          <w:lang w:val="ru-RU"/>
        </w:rPr>
        <w:t>резервное копирование с указанием конкретных резервируемых данных и аппаратных средств (в случае необходимости);</w:t>
      </w:r>
    </w:p>
    <w:p w:rsidR="00824FB9" w:rsidRPr="00AE3077" w:rsidRDefault="00824FB9" w:rsidP="0037467E">
      <w:pPr>
        <w:pStyle w:val="a9"/>
        <w:widowControl w:val="0"/>
        <w:numPr>
          <w:ilvl w:val="0"/>
          <w:numId w:val="32"/>
        </w:numPr>
        <w:tabs>
          <w:tab w:val="left" w:pos="1134"/>
        </w:tabs>
        <w:ind w:left="0" w:firstLine="851"/>
        <w:jc w:val="both"/>
        <w:rPr>
          <w:szCs w:val="26"/>
          <w:lang w:val="ru-RU"/>
        </w:rPr>
      </w:pPr>
      <w:r w:rsidRPr="00AE3077">
        <w:rPr>
          <w:szCs w:val="26"/>
          <w:lang w:val="ru-RU"/>
        </w:rPr>
        <w:t>контроль резервного копирования:</w:t>
      </w:r>
    </w:p>
    <w:p w:rsidR="00824FB9" w:rsidRPr="00AE3077" w:rsidRDefault="00824FB9" w:rsidP="0037467E">
      <w:pPr>
        <w:pStyle w:val="a9"/>
        <w:widowControl w:val="0"/>
        <w:numPr>
          <w:ilvl w:val="0"/>
          <w:numId w:val="32"/>
        </w:numPr>
        <w:tabs>
          <w:tab w:val="left" w:pos="1134"/>
        </w:tabs>
        <w:ind w:left="0" w:firstLine="851"/>
        <w:jc w:val="both"/>
        <w:rPr>
          <w:szCs w:val="26"/>
          <w:lang w:val="ru-RU"/>
        </w:rPr>
      </w:pPr>
      <w:r w:rsidRPr="00AE3077">
        <w:rPr>
          <w:szCs w:val="26"/>
          <w:lang w:val="ru-RU"/>
        </w:rPr>
        <w:t>хранение резервных копий;</w:t>
      </w:r>
    </w:p>
    <w:p w:rsidR="00824FB9" w:rsidRPr="00AE3077" w:rsidRDefault="00824FB9" w:rsidP="0037467E">
      <w:pPr>
        <w:pStyle w:val="a9"/>
        <w:widowControl w:val="0"/>
        <w:numPr>
          <w:ilvl w:val="0"/>
          <w:numId w:val="32"/>
        </w:numPr>
        <w:tabs>
          <w:tab w:val="left" w:pos="1134"/>
        </w:tabs>
        <w:ind w:left="0" w:firstLine="851"/>
        <w:jc w:val="both"/>
        <w:rPr>
          <w:szCs w:val="26"/>
          <w:lang w:val="ru-RU"/>
        </w:rPr>
      </w:pPr>
      <w:r w:rsidRPr="00AE3077">
        <w:rPr>
          <w:szCs w:val="26"/>
          <w:lang w:val="ru-RU"/>
        </w:rPr>
        <w:t>полное или частичное восстановление данных.</w:t>
      </w:r>
    </w:p>
    <w:p w:rsidR="00824FB9" w:rsidRPr="00AE3077" w:rsidRDefault="00824FB9" w:rsidP="00824FB9">
      <w:pPr>
        <w:pStyle w:val="ConsPlusNormal"/>
        <w:ind w:firstLine="540"/>
        <w:jc w:val="both"/>
        <w:rPr>
          <w:rFonts w:ascii="Times New Roman" w:hAnsi="Times New Roman" w:cs="Times New Roman"/>
          <w:sz w:val="26"/>
          <w:szCs w:val="26"/>
        </w:rPr>
      </w:pPr>
      <w:r w:rsidRPr="00AE3077">
        <w:rPr>
          <w:rFonts w:ascii="Times New Roman" w:hAnsi="Times New Roman" w:cs="Times New Roman"/>
          <w:sz w:val="26"/>
          <w:szCs w:val="26"/>
        </w:rPr>
        <w:t>Резервное копирование информации производится в соответствии с документацией на используемое программное обеспечение.</w:t>
      </w:r>
    </w:p>
    <w:p w:rsidR="00824FB9" w:rsidRPr="00AE3077" w:rsidRDefault="00824FB9" w:rsidP="005E1225">
      <w:pPr>
        <w:pStyle w:val="a9"/>
        <w:widowControl w:val="0"/>
        <w:numPr>
          <w:ilvl w:val="1"/>
          <w:numId w:val="33"/>
        </w:numPr>
        <w:tabs>
          <w:tab w:val="left" w:pos="1418"/>
        </w:tabs>
        <w:ind w:left="0" w:firstLine="856"/>
        <w:jc w:val="both"/>
        <w:rPr>
          <w:szCs w:val="26"/>
          <w:lang w:val="ru-RU"/>
        </w:rPr>
      </w:pPr>
      <w:r w:rsidRPr="00AE3077">
        <w:rPr>
          <w:szCs w:val="26"/>
          <w:lang w:val="ru-RU"/>
        </w:rPr>
        <w:t xml:space="preserve">Периодичность резервирования обрабатываемой информации в </w:t>
      </w:r>
      <w:proofErr w:type="spellStart"/>
      <w:r w:rsidRPr="00AE3077">
        <w:rPr>
          <w:szCs w:val="26"/>
          <w:lang w:val="ru-RU"/>
        </w:rPr>
        <w:t>ИСПДн</w:t>
      </w:r>
      <w:proofErr w:type="spellEnd"/>
      <w:r w:rsidRPr="00AE3077">
        <w:rPr>
          <w:szCs w:val="26"/>
          <w:lang w:val="ru-RU"/>
        </w:rPr>
        <w:t xml:space="preserve"> определяются администратором безопасности </w:t>
      </w:r>
      <w:proofErr w:type="spellStart"/>
      <w:r w:rsidRPr="005E1225">
        <w:rPr>
          <w:szCs w:val="26"/>
          <w:lang w:val="ru-RU"/>
        </w:rPr>
        <w:t>ИСПДн</w:t>
      </w:r>
      <w:proofErr w:type="spellEnd"/>
      <w:r w:rsidRPr="00AE3077">
        <w:rPr>
          <w:szCs w:val="26"/>
          <w:lang w:val="ru-RU"/>
        </w:rPr>
        <w:t xml:space="preserve">. Материальные носители данных, на которые осуществляется резервирование информации, должны быть учтены и храниться в порядке, установленном Правилами работы с машинными носителями персональных данных </w:t>
      </w:r>
      <w:r w:rsidRPr="005E1225">
        <w:rPr>
          <w:szCs w:val="26"/>
          <w:lang w:val="ru-RU"/>
        </w:rPr>
        <w:t xml:space="preserve">в </w:t>
      </w:r>
      <w:proofErr w:type="spellStart"/>
      <w:r w:rsidR="00D958F6" w:rsidRPr="005E1225">
        <w:rPr>
          <w:szCs w:val="26"/>
          <w:lang w:val="ru-RU"/>
        </w:rPr>
        <w:t>ИСПДн</w:t>
      </w:r>
      <w:proofErr w:type="spellEnd"/>
      <w:r w:rsidRPr="00AE3077">
        <w:rPr>
          <w:szCs w:val="26"/>
          <w:lang w:val="ru-RU"/>
        </w:rPr>
        <w:t xml:space="preserve"> </w:t>
      </w:r>
      <w:r w:rsidR="00DB535E" w:rsidRPr="005E1225">
        <w:rPr>
          <w:szCs w:val="26"/>
          <w:lang w:val="ru-RU"/>
        </w:rPr>
        <w:t>министерства</w:t>
      </w:r>
      <w:r w:rsidRPr="005E1225">
        <w:rPr>
          <w:szCs w:val="26"/>
          <w:lang w:val="ru-RU"/>
        </w:rPr>
        <w:t>.</w:t>
      </w:r>
    </w:p>
    <w:p w:rsidR="00824FB9" w:rsidRPr="00AE3077" w:rsidRDefault="00824FB9" w:rsidP="005E1225">
      <w:pPr>
        <w:pStyle w:val="a9"/>
        <w:widowControl w:val="0"/>
        <w:numPr>
          <w:ilvl w:val="1"/>
          <w:numId w:val="33"/>
        </w:numPr>
        <w:tabs>
          <w:tab w:val="left" w:pos="1418"/>
        </w:tabs>
        <w:ind w:left="0" w:firstLine="856"/>
        <w:jc w:val="both"/>
        <w:rPr>
          <w:szCs w:val="26"/>
          <w:lang w:val="ru-RU"/>
        </w:rPr>
      </w:pPr>
      <w:bookmarkStart w:id="15" w:name="Par1673"/>
      <w:bookmarkEnd w:id="15"/>
      <w:r w:rsidRPr="00AE3077">
        <w:rPr>
          <w:szCs w:val="26"/>
          <w:lang w:val="ru-RU"/>
        </w:rPr>
        <w:t xml:space="preserve">Контроль и доступ к носителям архивных копий имеет только администратор безопасности </w:t>
      </w:r>
      <w:proofErr w:type="spellStart"/>
      <w:r w:rsidRPr="00AE3077">
        <w:rPr>
          <w:color w:val="000000"/>
          <w:szCs w:val="26"/>
          <w:lang w:val="ru-RU"/>
        </w:rPr>
        <w:t>ИСПДн</w:t>
      </w:r>
      <w:proofErr w:type="spellEnd"/>
      <w:r w:rsidRPr="00AE3077">
        <w:rPr>
          <w:szCs w:val="26"/>
          <w:lang w:val="ru-RU"/>
        </w:rPr>
        <w:t>, который несет персональную ответственность за сохранность архивных копий.</w:t>
      </w:r>
    </w:p>
    <w:p w:rsidR="00824FB9" w:rsidRDefault="00824FB9" w:rsidP="005E1225">
      <w:pPr>
        <w:pStyle w:val="a9"/>
        <w:widowControl w:val="0"/>
        <w:numPr>
          <w:ilvl w:val="1"/>
          <w:numId w:val="33"/>
        </w:numPr>
        <w:tabs>
          <w:tab w:val="left" w:pos="1418"/>
        </w:tabs>
        <w:ind w:left="0" w:firstLine="856"/>
        <w:jc w:val="both"/>
        <w:rPr>
          <w:szCs w:val="26"/>
          <w:lang w:val="ru-RU"/>
        </w:rPr>
      </w:pPr>
      <w:r w:rsidRPr="00AE3077">
        <w:rPr>
          <w:szCs w:val="26"/>
          <w:lang w:val="ru-RU"/>
        </w:rPr>
        <w:lastRenderedPageBreak/>
        <w:t>Восстановление данных из резервных копий происходит в случае их удаления или нарушения вследствие несанкционированного доступа в систему, воздействия вирусов, программных ошибок, ошибок работников и аппаратных сбоев.</w:t>
      </w: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p w:rsidR="00076A66" w:rsidRDefault="00076A66" w:rsidP="00076A66">
      <w:pPr>
        <w:widowControl w:val="0"/>
        <w:tabs>
          <w:tab w:val="left" w:pos="1418"/>
        </w:tabs>
        <w:jc w:val="both"/>
        <w:rPr>
          <w:szCs w:val="26"/>
          <w:lang w:val="ru-RU"/>
        </w:rPr>
      </w:pPr>
    </w:p>
    <w:tbl>
      <w:tblPr>
        <w:tblStyle w:val="a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969"/>
      </w:tblGrid>
      <w:tr w:rsidR="00155213" w:rsidRPr="00832602" w:rsidTr="00076A66">
        <w:tc>
          <w:tcPr>
            <w:tcW w:w="6062" w:type="dxa"/>
          </w:tcPr>
          <w:p w:rsidR="00155213" w:rsidRDefault="00155213" w:rsidP="0007339C">
            <w:pPr>
              <w:pStyle w:val="aa"/>
              <w:jc w:val="right"/>
              <w:rPr>
                <w:sz w:val="24"/>
                <w:szCs w:val="24"/>
              </w:rPr>
            </w:pPr>
          </w:p>
        </w:tc>
        <w:tc>
          <w:tcPr>
            <w:tcW w:w="3969" w:type="dxa"/>
          </w:tcPr>
          <w:p w:rsidR="00155213" w:rsidRPr="00076A66" w:rsidRDefault="00155213" w:rsidP="0007339C">
            <w:pPr>
              <w:pStyle w:val="aa"/>
              <w:rPr>
                <w:sz w:val="26"/>
                <w:szCs w:val="26"/>
              </w:rPr>
            </w:pPr>
            <w:r w:rsidRPr="00076A66">
              <w:rPr>
                <w:sz w:val="26"/>
                <w:szCs w:val="26"/>
              </w:rPr>
              <w:t>Приложение № 9</w:t>
            </w:r>
          </w:p>
          <w:p w:rsidR="00155213" w:rsidRPr="00076A66" w:rsidRDefault="00155213" w:rsidP="0007339C">
            <w:pPr>
              <w:pStyle w:val="aa"/>
              <w:jc w:val="both"/>
              <w:rPr>
                <w:sz w:val="26"/>
                <w:szCs w:val="26"/>
              </w:rPr>
            </w:pPr>
            <w:r w:rsidRPr="00076A66">
              <w:rPr>
                <w:sz w:val="26"/>
                <w:szCs w:val="26"/>
              </w:rPr>
              <w:t xml:space="preserve">к приказу министерства строительства и жилищно-коммунального хозяйства                                                                                  Калужской области </w:t>
            </w:r>
          </w:p>
          <w:p w:rsidR="00155213" w:rsidRPr="00076A66" w:rsidRDefault="00155213" w:rsidP="00832602">
            <w:pPr>
              <w:pStyle w:val="aa"/>
              <w:rPr>
                <w:sz w:val="26"/>
                <w:szCs w:val="26"/>
              </w:rPr>
            </w:pPr>
            <w:r w:rsidRPr="00076A66">
              <w:rPr>
                <w:sz w:val="26"/>
                <w:szCs w:val="26"/>
              </w:rPr>
              <w:t xml:space="preserve">от </w:t>
            </w:r>
            <w:r w:rsidR="00832602">
              <w:rPr>
                <w:sz w:val="26"/>
                <w:szCs w:val="26"/>
              </w:rPr>
              <w:t>01.07.2019</w:t>
            </w:r>
            <w:r w:rsidRPr="00076A66">
              <w:rPr>
                <w:sz w:val="26"/>
                <w:szCs w:val="26"/>
              </w:rPr>
              <w:t xml:space="preserve">  № </w:t>
            </w:r>
            <w:r w:rsidR="00832602">
              <w:rPr>
                <w:sz w:val="26"/>
                <w:szCs w:val="26"/>
              </w:rPr>
              <w:t>241</w:t>
            </w:r>
          </w:p>
        </w:tc>
      </w:tr>
    </w:tbl>
    <w:p w:rsidR="00824FB9" w:rsidRPr="00824FB9" w:rsidRDefault="00824FB9" w:rsidP="00824FB9">
      <w:pPr>
        <w:jc w:val="both"/>
        <w:rPr>
          <w:rFonts w:ascii="Courier New" w:hAnsi="Courier New" w:cs="Courier New"/>
          <w:sz w:val="24"/>
          <w:szCs w:val="24"/>
          <w:lang w:val="ru-RU"/>
        </w:rPr>
      </w:pPr>
    </w:p>
    <w:p w:rsidR="00824FB9" w:rsidRPr="00EF10BF" w:rsidRDefault="00824FB9" w:rsidP="00824FB9">
      <w:pPr>
        <w:jc w:val="center"/>
        <w:rPr>
          <w:b/>
          <w:szCs w:val="26"/>
          <w:lang w:val="ru-RU"/>
        </w:rPr>
      </w:pPr>
      <w:r w:rsidRPr="00EF10BF">
        <w:rPr>
          <w:b/>
          <w:szCs w:val="26"/>
          <w:lang w:val="ru-RU"/>
        </w:rPr>
        <w:t>Требования</w:t>
      </w:r>
    </w:p>
    <w:p w:rsidR="00824FB9" w:rsidRPr="00EF10BF" w:rsidRDefault="00824FB9" w:rsidP="00824FB9">
      <w:pPr>
        <w:jc w:val="center"/>
        <w:outlineLvl w:val="0"/>
        <w:rPr>
          <w:b/>
          <w:color w:val="000000"/>
          <w:szCs w:val="26"/>
          <w:lang w:val="ru-RU"/>
        </w:rPr>
      </w:pPr>
      <w:r w:rsidRPr="00EF10BF">
        <w:rPr>
          <w:b/>
          <w:szCs w:val="26"/>
          <w:lang w:val="ru-RU"/>
        </w:rPr>
        <w:t xml:space="preserve">к действиям пользователей информационных систем персональных данных </w:t>
      </w:r>
    </w:p>
    <w:p w:rsidR="00824FB9" w:rsidRPr="00EF10BF" w:rsidRDefault="00824FB9" w:rsidP="00824FB9">
      <w:pPr>
        <w:jc w:val="center"/>
        <w:outlineLvl w:val="0"/>
        <w:rPr>
          <w:b/>
          <w:szCs w:val="26"/>
          <w:lang w:val="ru-RU"/>
        </w:rPr>
      </w:pPr>
      <w:r w:rsidRPr="00EF10BF">
        <w:rPr>
          <w:b/>
          <w:color w:val="000000"/>
          <w:szCs w:val="26"/>
          <w:lang w:val="ru-RU"/>
        </w:rPr>
        <w:t xml:space="preserve">министерства </w:t>
      </w:r>
      <w:r w:rsidRPr="00EF10BF">
        <w:rPr>
          <w:b/>
          <w:szCs w:val="26"/>
          <w:lang w:val="ru-RU"/>
        </w:rPr>
        <w:t xml:space="preserve">строительства и жилищно-коммунального хозяйства </w:t>
      </w:r>
      <w:r w:rsidRPr="00EF10BF">
        <w:rPr>
          <w:b/>
          <w:color w:val="000000"/>
          <w:szCs w:val="26"/>
          <w:lang w:val="ru-RU"/>
        </w:rPr>
        <w:t>Калужской области</w:t>
      </w:r>
      <w:r w:rsidRPr="00EF10BF">
        <w:rPr>
          <w:b/>
          <w:szCs w:val="26"/>
          <w:lang w:val="ru-RU"/>
        </w:rPr>
        <w:t xml:space="preserve"> при возникновении нештатных ситуаций</w:t>
      </w:r>
    </w:p>
    <w:p w:rsidR="00824FB9" w:rsidRPr="00EF10BF" w:rsidRDefault="00824FB9" w:rsidP="00824FB9">
      <w:pPr>
        <w:jc w:val="center"/>
        <w:rPr>
          <w:szCs w:val="26"/>
          <w:lang w:val="ru-RU"/>
        </w:rPr>
      </w:pPr>
    </w:p>
    <w:p w:rsidR="00824FB9" w:rsidRPr="00B91F91" w:rsidRDefault="00824FB9" w:rsidP="00B91F91">
      <w:pPr>
        <w:pStyle w:val="a9"/>
        <w:numPr>
          <w:ilvl w:val="1"/>
          <w:numId w:val="35"/>
        </w:numPr>
        <w:tabs>
          <w:tab w:val="left" w:pos="1418"/>
          <w:tab w:val="left" w:pos="1701"/>
        </w:tabs>
        <w:ind w:left="0" w:firstLine="851"/>
        <w:jc w:val="both"/>
        <w:rPr>
          <w:szCs w:val="26"/>
          <w:lang w:val="ru-RU"/>
        </w:rPr>
      </w:pPr>
      <w:r w:rsidRPr="00B91F91">
        <w:rPr>
          <w:szCs w:val="26"/>
          <w:lang w:val="ru-RU"/>
        </w:rPr>
        <w:t xml:space="preserve">Общими требованиями ко всем работникам министерства строительства и жилищно-коммунального хозяйства </w:t>
      </w:r>
      <w:r w:rsidRPr="00B91F91">
        <w:rPr>
          <w:color w:val="000000"/>
          <w:szCs w:val="26"/>
          <w:lang w:val="ru-RU"/>
        </w:rPr>
        <w:t>Калужской области</w:t>
      </w:r>
      <w:r w:rsidRPr="00B91F91">
        <w:rPr>
          <w:szCs w:val="26"/>
          <w:lang w:val="ru-RU"/>
        </w:rPr>
        <w:t xml:space="preserve"> (далее – министерство) в случае возникновения нештатной ситуации являются:</w:t>
      </w:r>
    </w:p>
    <w:p w:rsidR="00824FB9" w:rsidRPr="00A269FA" w:rsidRDefault="00824FB9" w:rsidP="00A269FA">
      <w:pPr>
        <w:pStyle w:val="a9"/>
        <w:numPr>
          <w:ilvl w:val="0"/>
          <w:numId w:val="34"/>
        </w:numPr>
        <w:tabs>
          <w:tab w:val="left" w:pos="1134"/>
        </w:tabs>
        <w:ind w:left="0" w:firstLine="851"/>
        <w:jc w:val="both"/>
        <w:rPr>
          <w:szCs w:val="26"/>
          <w:lang w:val="ru-RU"/>
        </w:rPr>
      </w:pPr>
      <w:r w:rsidRPr="00A269FA">
        <w:rPr>
          <w:szCs w:val="26"/>
          <w:lang w:val="ru-RU"/>
        </w:rPr>
        <w:t xml:space="preserve">работник, обнаруживший нештатную ситуацию, немедленно ставит в известность своего непосредственного руководителя и </w:t>
      </w:r>
      <w:r w:rsidRPr="00A269FA">
        <w:rPr>
          <w:bCs/>
          <w:szCs w:val="26"/>
          <w:lang w:val="ru-RU"/>
        </w:rPr>
        <w:t>ответственного за обеспечение безопасности персональных данных (администратора безопасности) информационных систем персональных данных министерства</w:t>
      </w:r>
      <w:r w:rsidRPr="00A269FA">
        <w:rPr>
          <w:szCs w:val="26"/>
          <w:lang w:val="ru-RU"/>
        </w:rPr>
        <w:t xml:space="preserve"> </w:t>
      </w:r>
      <w:r w:rsidRPr="00A269FA">
        <w:rPr>
          <w:color w:val="000000"/>
          <w:szCs w:val="26"/>
          <w:lang w:val="ru-RU"/>
        </w:rPr>
        <w:t xml:space="preserve">(далее – администратор безопасности </w:t>
      </w:r>
      <w:proofErr w:type="spellStart"/>
      <w:r w:rsidRPr="00A269FA">
        <w:rPr>
          <w:color w:val="000000"/>
          <w:szCs w:val="26"/>
          <w:lang w:val="ru-RU"/>
        </w:rPr>
        <w:t>ИСПДн</w:t>
      </w:r>
      <w:proofErr w:type="spellEnd"/>
      <w:r w:rsidRPr="00A269FA">
        <w:rPr>
          <w:color w:val="000000"/>
          <w:szCs w:val="26"/>
          <w:lang w:val="ru-RU"/>
        </w:rPr>
        <w:t>)</w:t>
      </w:r>
      <w:r w:rsidRPr="00A269FA">
        <w:rPr>
          <w:szCs w:val="26"/>
          <w:lang w:val="ru-RU"/>
        </w:rPr>
        <w:t>;</w:t>
      </w:r>
    </w:p>
    <w:p w:rsidR="00824FB9" w:rsidRPr="00A269FA" w:rsidRDefault="00A269FA" w:rsidP="00A269FA">
      <w:pPr>
        <w:pStyle w:val="a9"/>
        <w:numPr>
          <w:ilvl w:val="0"/>
          <w:numId w:val="34"/>
        </w:numPr>
        <w:tabs>
          <w:tab w:val="left" w:pos="1134"/>
        </w:tabs>
        <w:ind w:left="0" w:firstLine="851"/>
        <w:jc w:val="both"/>
        <w:rPr>
          <w:szCs w:val="26"/>
          <w:lang w:val="ru-RU"/>
        </w:rPr>
      </w:pPr>
      <w:r>
        <w:rPr>
          <w:szCs w:val="26"/>
          <w:lang w:val="ru-RU"/>
        </w:rPr>
        <w:t>а</w:t>
      </w:r>
      <w:r w:rsidR="00824FB9" w:rsidRPr="00A269FA">
        <w:rPr>
          <w:szCs w:val="26"/>
          <w:lang w:val="ru-RU"/>
        </w:rPr>
        <w:t xml:space="preserve">дминистратор безопасности </w:t>
      </w:r>
      <w:proofErr w:type="spellStart"/>
      <w:r w:rsidR="00824FB9" w:rsidRPr="00A269FA">
        <w:rPr>
          <w:color w:val="000000"/>
          <w:szCs w:val="26"/>
          <w:lang w:val="ru-RU"/>
        </w:rPr>
        <w:t>ИСПДн</w:t>
      </w:r>
      <w:proofErr w:type="spellEnd"/>
      <w:r w:rsidR="00824FB9" w:rsidRPr="00A269FA">
        <w:rPr>
          <w:szCs w:val="26"/>
          <w:lang w:val="ru-RU"/>
        </w:rPr>
        <w:t xml:space="preserve"> обязан проводить анализ ситуации и, в случае невозможности исправить положение, ставит в известность руководство министерства. Кроме этого, администратор безопасности для локализации (блокирования) проявлений угроз информационной безопасности может привлекать пользователей </w:t>
      </w:r>
      <w:proofErr w:type="spellStart"/>
      <w:r w:rsidR="00824FB9" w:rsidRPr="00A269FA">
        <w:rPr>
          <w:szCs w:val="26"/>
          <w:lang w:val="ru-RU"/>
        </w:rPr>
        <w:t>ИСПДн</w:t>
      </w:r>
      <w:proofErr w:type="spellEnd"/>
      <w:r w:rsidR="00824FB9" w:rsidRPr="00A269FA">
        <w:rPr>
          <w:szCs w:val="26"/>
          <w:lang w:val="ru-RU"/>
        </w:rPr>
        <w:t xml:space="preserve"> министерства, а также других необходимых работников;</w:t>
      </w:r>
    </w:p>
    <w:p w:rsidR="00824FB9" w:rsidRPr="00A269FA" w:rsidRDefault="00824FB9" w:rsidP="00A269FA">
      <w:pPr>
        <w:pStyle w:val="a9"/>
        <w:numPr>
          <w:ilvl w:val="0"/>
          <w:numId w:val="34"/>
        </w:numPr>
        <w:tabs>
          <w:tab w:val="left" w:pos="1134"/>
        </w:tabs>
        <w:ind w:left="0" w:firstLine="851"/>
        <w:jc w:val="both"/>
        <w:rPr>
          <w:szCs w:val="26"/>
          <w:lang w:val="ru-RU"/>
        </w:rPr>
      </w:pPr>
      <w:r w:rsidRPr="00A269FA">
        <w:rPr>
          <w:szCs w:val="26"/>
          <w:lang w:val="ru-RU"/>
        </w:rPr>
        <w:t>по факту возникновения нештатной ситуации проводится служебное расследование.</w:t>
      </w:r>
    </w:p>
    <w:p w:rsidR="00824FB9" w:rsidRPr="00EF10BF" w:rsidRDefault="00824FB9" w:rsidP="00B91F91">
      <w:pPr>
        <w:pStyle w:val="a9"/>
        <w:numPr>
          <w:ilvl w:val="1"/>
          <w:numId w:val="35"/>
        </w:numPr>
        <w:tabs>
          <w:tab w:val="left" w:pos="1418"/>
          <w:tab w:val="left" w:pos="1701"/>
        </w:tabs>
        <w:ind w:left="0" w:firstLine="851"/>
        <w:jc w:val="both"/>
        <w:rPr>
          <w:szCs w:val="26"/>
          <w:lang w:val="ru-RU"/>
        </w:rPr>
      </w:pPr>
      <w:r w:rsidRPr="00EF10BF">
        <w:rPr>
          <w:szCs w:val="26"/>
          <w:lang w:val="ru-RU"/>
        </w:rPr>
        <w:t xml:space="preserve">Действия пользователей </w:t>
      </w:r>
      <w:proofErr w:type="spellStart"/>
      <w:r w:rsidRPr="00EF10BF">
        <w:rPr>
          <w:szCs w:val="26"/>
          <w:lang w:val="ru-RU"/>
        </w:rPr>
        <w:t>ИСПДн</w:t>
      </w:r>
      <w:proofErr w:type="spellEnd"/>
      <w:r w:rsidRPr="00EF10BF">
        <w:rPr>
          <w:szCs w:val="26"/>
          <w:lang w:val="ru-RU"/>
        </w:rPr>
        <w:t xml:space="preserve"> при возникновении нештатных ситуаций:</w:t>
      </w:r>
    </w:p>
    <w:p w:rsidR="00824FB9" w:rsidRPr="00B91F91" w:rsidRDefault="00824FB9" w:rsidP="00B91F91">
      <w:pPr>
        <w:pStyle w:val="a9"/>
        <w:numPr>
          <w:ilvl w:val="0"/>
          <w:numId w:val="36"/>
        </w:numPr>
        <w:tabs>
          <w:tab w:val="left" w:pos="1418"/>
        </w:tabs>
        <w:ind w:left="0" w:firstLine="851"/>
        <w:jc w:val="both"/>
        <w:rPr>
          <w:szCs w:val="26"/>
          <w:lang w:val="ru-RU"/>
        </w:rPr>
      </w:pPr>
      <w:r w:rsidRPr="00B91F91">
        <w:rPr>
          <w:szCs w:val="26"/>
          <w:lang w:val="ru-RU"/>
        </w:rPr>
        <w:t>Сбой программного обеспечения.</w:t>
      </w:r>
    </w:p>
    <w:p w:rsidR="00824FB9" w:rsidRPr="00EF10BF" w:rsidRDefault="00824FB9" w:rsidP="00C97FF1">
      <w:pPr>
        <w:ind w:firstLine="851"/>
        <w:jc w:val="both"/>
        <w:rPr>
          <w:szCs w:val="26"/>
          <w:lang w:val="ru-RU"/>
        </w:rPr>
      </w:pPr>
      <w:r w:rsidRPr="00EF10BF">
        <w:rPr>
          <w:szCs w:val="26"/>
          <w:lang w:val="ru-RU"/>
        </w:rPr>
        <w:t xml:space="preserve">2.1.1.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выясняет причину сбоя программного обеспечения. Если привести систему в работоспособное состояние своими силами (в том числе после консультаций с разработчиками программного обеспечения) не удалось, копия акта и сопроводительных материалов (а также файлов, если это необходимо) направляются разработчику программного обеспечения для устранения причин, приведших к сбою. </w:t>
      </w:r>
      <w:proofErr w:type="gramStart"/>
      <w:r w:rsidRPr="00EF10BF">
        <w:rPr>
          <w:szCs w:val="26"/>
          <w:lang w:val="ru-RU"/>
        </w:rPr>
        <w:t xml:space="preserve">О произошедшем инциденте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сообщает ответственному за организацию обработки персональных данных в министерстве для принятия решения по существу.</w:t>
      </w:r>
      <w:proofErr w:type="gramEnd"/>
    </w:p>
    <w:p w:rsidR="00824FB9" w:rsidRPr="00EF10BF" w:rsidRDefault="00824FB9" w:rsidP="00B91F91">
      <w:pPr>
        <w:pStyle w:val="a9"/>
        <w:numPr>
          <w:ilvl w:val="0"/>
          <w:numId w:val="36"/>
        </w:numPr>
        <w:tabs>
          <w:tab w:val="left" w:pos="1418"/>
        </w:tabs>
        <w:ind w:left="0" w:firstLine="851"/>
        <w:jc w:val="both"/>
        <w:rPr>
          <w:szCs w:val="26"/>
          <w:lang w:val="ru-RU"/>
        </w:rPr>
      </w:pPr>
      <w:r w:rsidRPr="00EF10BF">
        <w:rPr>
          <w:szCs w:val="26"/>
          <w:lang w:val="ru-RU"/>
        </w:rPr>
        <w:t xml:space="preserve">Отключение электропитания технических средств </w:t>
      </w:r>
      <w:proofErr w:type="spellStart"/>
      <w:r w:rsidRPr="00EF10BF">
        <w:rPr>
          <w:szCs w:val="26"/>
          <w:lang w:val="ru-RU"/>
        </w:rPr>
        <w:t>ИСПДн</w:t>
      </w:r>
      <w:proofErr w:type="spellEnd"/>
      <w:r w:rsidRPr="00EF10BF">
        <w:rPr>
          <w:szCs w:val="26"/>
          <w:lang w:val="ru-RU"/>
        </w:rPr>
        <w:t>.</w:t>
      </w:r>
    </w:p>
    <w:p w:rsidR="00824FB9" w:rsidRPr="00EF10BF" w:rsidRDefault="00824FB9" w:rsidP="00C97FF1">
      <w:pPr>
        <w:ind w:firstLine="851"/>
        <w:jc w:val="both"/>
        <w:rPr>
          <w:szCs w:val="26"/>
          <w:lang w:val="ru-RU"/>
        </w:rPr>
      </w:pPr>
      <w:r w:rsidRPr="00EF10BF">
        <w:rPr>
          <w:szCs w:val="26"/>
          <w:lang w:val="ru-RU"/>
        </w:rPr>
        <w:t xml:space="preserve">2.2.1.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проводит анализ на наличие потерь и (или) разрушения данных и программного обеспечения, а также проверяет работоспособность оборудования. </w:t>
      </w:r>
      <w:proofErr w:type="gramStart"/>
      <w:r w:rsidRPr="00EF10BF">
        <w:rPr>
          <w:szCs w:val="26"/>
          <w:lang w:val="ru-RU"/>
        </w:rPr>
        <w:t>В случае необходимости производится восстановление программного обеспечения и данных из последней резервной копии с составлением акта, сообщается ответственному за организацию обработки персональных данных в министерстве для принятия решения по существу.</w:t>
      </w:r>
      <w:proofErr w:type="gramEnd"/>
    </w:p>
    <w:p w:rsidR="00824FB9" w:rsidRPr="00EF10BF" w:rsidRDefault="00824FB9" w:rsidP="00B91F91">
      <w:pPr>
        <w:pStyle w:val="a9"/>
        <w:numPr>
          <w:ilvl w:val="0"/>
          <w:numId w:val="36"/>
        </w:numPr>
        <w:tabs>
          <w:tab w:val="left" w:pos="1418"/>
        </w:tabs>
        <w:ind w:left="0" w:firstLine="851"/>
        <w:jc w:val="both"/>
        <w:rPr>
          <w:szCs w:val="26"/>
          <w:lang w:val="ru-RU"/>
        </w:rPr>
      </w:pPr>
      <w:r w:rsidRPr="00EF10BF">
        <w:rPr>
          <w:szCs w:val="26"/>
          <w:lang w:val="ru-RU"/>
        </w:rPr>
        <w:t xml:space="preserve">Выход из строя технических средств </w:t>
      </w:r>
      <w:proofErr w:type="spellStart"/>
      <w:r w:rsidRPr="00EF10BF">
        <w:rPr>
          <w:szCs w:val="26"/>
          <w:lang w:val="ru-RU"/>
        </w:rPr>
        <w:t>ИСПДн</w:t>
      </w:r>
      <w:proofErr w:type="spellEnd"/>
      <w:r w:rsidRPr="00EF10BF">
        <w:rPr>
          <w:szCs w:val="26"/>
          <w:lang w:val="ru-RU"/>
        </w:rPr>
        <w:t xml:space="preserve">. </w:t>
      </w:r>
    </w:p>
    <w:p w:rsidR="00824FB9" w:rsidRPr="00EF10BF" w:rsidRDefault="00824FB9" w:rsidP="00C97FF1">
      <w:pPr>
        <w:ind w:firstLine="851"/>
        <w:jc w:val="both"/>
        <w:rPr>
          <w:szCs w:val="26"/>
          <w:lang w:val="ru-RU"/>
        </w:rPr>
      </w:pPr>
      <w:r w:rsidRPr="00EF10BF">
        <w:rPr>
          <w:szCs w:val="26"/>
          <w:lang w:val="ru-RU"/>
        </w:rPr>
        <w:t xml:space="preserve">2.3.1. О выходе из строя технических средств </w:t>
      </w:r>
      <w:proofErr w:type="spellStart"/>
      <w:r w:rsidRPr="00EF10BF">
        <w:rPr>
          <w:szCs w:val="26"/>
          <w:lang w:val="ru-RU"/>
        </w:rPr>
        <w:t>ИСПДн</w:t>
      </w:r>
      <w:proofErr w:type="spellEnd"/>
      <w:r w:rsidRPr="00EF10BF">
        <w:rPr>
          <w:szCs w:val="26"/>
          <w:lang w:val="ru-RU"/>
        </w:rPr>
        <w:t xml:space="preserve"> сообщается начальнику структурного подразделения.</w:t>
      </w:r>
    </w:p>
    <w:p w:rsidR="00824FB9" w:rsidRPr="00EF10BF" w:rsidRDefault="00824FB9" w:rsidP="00C97FF1">
      <w:pPr>
        <w:ind w:firstLine="851"/>
        <w:jc w:val="both"/>
        <w:rPr>
          <w:szCs w:val="26"/>
          <w:lang w:val="ru-RU"/>
        </w:rPr>
      </w:pPr>
      <w:r w:rsidRPr="00EF10BF">
        <w:rPr>
          <w:szCs w:val="26"/>
          <w:lang w:val="ru-RU"/>
        </w:rPr>
        <w:lastRenderedPageBreak/>
        <w:t>2.3.2. При необходимости производятся работы по восстановлению программного обеспечения и данных из резервных копий с составлением акта, сообщается ответственному за организацию обработки персональных данных в министерстве.</w:t>
      </w:r>
    </w:p>
    <w:p w:rsidR="00824FB9" w:rsidRPr="00EF10BF" w:rsidRDefault="00824FB9" w:rsidP="0084072E">
      <w:pPr>
        <w:pStyle w:val="a9"/>
        <w:numPr>
          <w:ilvl w:val="0"/>
          <w:numId w:val="36"/>
        </w:numPr>
        <w:tabs>
          <w:tab w:val="left" w:pos="1418"/>
        </w:tabs>
        <w:ind w:left="0" w:firstLine="851"/>
        <w:jc w:val="both"/>
        <w:rPr>
          <w:szCs w:val="26"/>
          <w:lang w:val="ru-RU"/>
        </w:rPr>
      </w:pPr>
      <w:r w:rsidRPr="00EF10BF">
        <w:rPr>
          <w:szCs w:val="26"/>
          <w:lang w:val="ru-RU"/>
        </w:rPr>
        <w:t>Потеря данных.</w:t>
      </w:r>
    </w:p>
    <w:p w:rsidR="00824FB9" w:rsidRPr="00EF10BF" w:rsidRDefault="00824FB9" w:rsidP="00C97FF1">
      <w:pPr>
        <w:ind w:firstLine="851"/>
        <w:jc w:val="both"/>
        <w:rPr>
          <w:szCs w:val="26"/>
          <w:lang w:val="ru-RU"/>
        </w:rPr>
      </w:pPr>
      <w:r w:rsidRPr="00EF10BF">
        <w:rPr>
          <w:szCs w:val="26"/>
          <w:lang w:val="ru-RU"/>
        </w:rPr>
        <w:t xml:space="preserve">2.4.1. При обнаружении потери данных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проводит мероприятия по поиску и устранению причин потери данных (антивирусная проверка, целостность и работоспособность программного обеспечения, целостность и работоспособность оборудования).</w:t>
      </w:r>
    </w:p>
    <w:p w:rsidR="00824FB9" w:rsidRPr="00EF10BF" w:rsidRDefault="00824FB9" w:rsidP="00C97FF1">
      <w:pPr>
        <w:ind w:firstLine="851"/>
        <w:jc w:val="both"/>
        <w:rPr>
          <w:szCs w:val="26"/>
          <w:lang w:val="ru-RU"/>
        </w:rPr>
      </w:pPr>
      <w:r w:rsidRPr="00EF10BF">
        <w:rPr>
          <w:szCs w:val="26"/>
          <w:lang w:val="ru-RU"/>
        </w:rPr>
        <w:t xml:space="preserve">2.4.2. </w:t>
      </w:r>
      <w:proofErr w:type="gramStart"/>
      <w:r w:rsidRPr="00EF10BF">
        <w:rPr>
          <w:szCs w:val="26"/>
          <w:lang w:val="ru-RU"/>
        </w:rPr>
        <w:t>При необходимости производится восстановление программного обеспечения и данных из резервных копий с составлением акта, сообщается ответственному за организацию обработки персональных данных в министерстве для принятия решения по существу.</w:t>
      </w:r>
      <w:proofErr w:type="gramEnd"/>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 xml:space="preserve">Обнаружение вредоносной программы в программной среде средств автоматизации </w:t>
      </w:r>
      <w:proofErr w:type="spellStart"/>
      <w:r w:rsidRPr="00EF10BF">
        <w:rPr>
          <w:szCs w:val="26"/>
          <w:lang w:val="ru-RU"/>
        </w:rPr>
        <w:t>ИСПДн</w:t>
      </w:r>
      <w:proofErr w:type="spellEnd"/>
      <w:r w:rsidRPr="00EF10BF">
        <w:rPr>
          <w:szCs w:val="26"/>
          <w:lang w:val="ru-RU"/>
        </w:rPr>
        <w:t xml:space="preserve"> министерства.</w:t>
      </w:r>
    </w:p>
    <w:p w:rsidR="00824FB9" w:rsidRPr="00EF10BF" w:rsidRDefault="00824FB9" w:rsidP="00C97FF1">
      <w:pPr>
        <w:ind w:firstLine="851"/>
        <w:jc w:val="both"/>
        <w:rPr>
          <w:szCs w:val="26"/>
          <w:lang w:val="ru-RU"/>
        </w:rPr>
      </w:pPr>
      <w:r w:rsidRPr="00EF10BF">
        <w:rPr>
          <w:szCs w:val="26"/>
          <w:lang w:val="ru-RU"/>
        </w:rPr>
        <w:t>2.5.1. При обнаружении вредоносной программы (далее - ВП) производится ее локализация с целью предотвращения ее дальнейшего распространения. После успешной ликвидации ВП сохраненные данные подвергаются повторной проверке на наличие ВП. Кроме того, при обнаружении ВП следует руководствоваться инструкцией по эксплуатации применяемого антивирусного программного обеспечения.</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Утечка информации.</w:t>
      </w:r>
    </w:p>
    <w:p w:rsidR="00824FB9" w:rsidRPr="00EF10BF" w:rsidRDefault="00824FB9" w:rsidP="00C97FF1">
      <w:pPr>
        <w:ind w:firstLine="851"/>
        <w:jc w:val="both"/>
        <w:rPr>
          <w:szCs w:val="26"/>
          <w:lang w:val="ru-RU"/>
        </w:rPr>
      </w:pPr>
      <w:r w:rsidRPr="00EF10BF">
        <w:rPr>
          <w:szCs w:val="26"/>
          <w:lang w:val="ru-RU"/>
        </w:rPr>
        <w:t>2.6.1. При обнаружении утечки информации ставится в известность администратор безопасности</w:t>
      </w:r>
      <w:r w:rsidRPr="00EF10BF">
        <w:rPr>
          <w:color w:val="000000"/>
          <w:szCs w:val="26"/>
          <w:lang w:val="ru-RU"/>
        </w:rPr>
        <w:t xml:space="preserve"> </w:t>
      </w:r>
      <w:proofErr w:type="spellStart"/>
      <w:r w:rsidRPr="00EF10BF">
        <w:rPr>
          <w:color w:val="000000"/>
          <w:szCs w:val="26"/>
          <w:lang w:val="ru-RU"/>
        </w:rPr>
        <w:t>ИСПДн</w:t>
      </w:r>
      <w:proofErr w:type="spellEnd"/>
      <w:r w:rsidRPr="00EF10BF">
        <w:rPr>
          <w:szCs w:val="26"/>
          <w:lang w:val="ru-RU"/>
        </w:rPr>
        <w:t xml:space="preserve"> и начальник структурного подразделения. По факту инициируется процедура служебного расследования. Если утечка информации произошла по техническим причинам, проводится анализ защищенности процессов </w:t>
      </w:r>
      <w:proofErr w:type="spellStart"/>
      <w:r w:rsidRPr="00EF10BF">
        <w:rPr>
          <w:szCs w:val="26"/>
          <w:lang w:val="ru-RU"/>
        </w:rPr>
        <w:t>ИСПДн</w:t>
      </w:r>
      <w:proofErr w:type="spellEnd"/>
      <w:r w:rsidRPr="00EF10BF">
        <w:rPr>
          <w:szCs w:val="26"/>
          <w:lang w:val="ru-RU"/>
        </w:rPr>
        <w:t xml:space="preserve"> министерства и, если необходимо, принимаются меры по устранению каналов утечки и предотвращению их возникновения.</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Несанкционированное получение доступа к ресурсам операционной системы.</w:t>
      </w:r>
    </w:p>
    <w:p w:rsidR="00824FB9" w:rsidRPr="00EF10BF" w:rsidRDefault="00824FB9" w:rsidP="00C97FF1">
      <w:pPr>
        <w:ind w:firstLine="851"/>
        <w:jc w:val="both"/>
        <w:rPr>
          <w:szCs w:val="26"/>
          <w:lang w:val="ru-RU"/>
        </w:rPr>
      </w:pPr>
      <w:r w:rsidRPr="00EF10BF">
        <w:rPr>
          <w:szCs w:val="26"/>
          <w:lang w:val="ru-RU"/>
        </w:rPr>
        <w:t>2.7.1. При обнаружении взлома</w:t>
      </w:r>
      <w:r w:rsidRPr="00EF10BF">
        <w:rPr>
          <w:color w:val="FF0000"/>
          <w:szCs w:val="26"/>
          <w:lang w:val="ru-RU"/>
        </w:rPr>
        <w:t xml:space="preserve"> </w:t>
      </w:r>
      <w:r w:rsidRPr="00EF10BF">
        <w:rPr>
          <w:szCs w:val="26"/>
          <w:lang w:val="ru-RU"/>
        </w:rPr>
        <w:t xml:space="preserve">сервера ставится в известность </w:t>
      </w:r>
      <w:proofErr w:type="gramStart"/>
      <w:r w:rsidRPr="00EF10BF">
        <w:rPr>
          <w:szCs w:val="26"/>
          <w:lang w:val="ru-RU"/>
        </w:rPr>
        <w:t>ответственный</w:t>
      </w:r>
      <w:proofErr w:type="gramEnd"/>
      <w:r w:rsidRPr="00EF10BF">
        <w:rPr>
          <w:szCs w:val="26"/>
          <w:lang w:val="ru-RU"/>
        </w:rPr>
        <w:t xml:space="preserve"> за организацию обработки персональных данных в министерстве.</w:t>
      </w:r>
    </w:p>
    <w:p w:rsidR="00824FB9" w:rsidRPr="00EF10BF" w:rsidRDefault="00824FB9" w:rsidP="00C97FF1">
      <w:pPr>
        <w:ind w:firstLine="851"/>
        <w:jc w:val="both"/>
        <w:rPr>
          <w:szCs w:val="26"/>
          <w:lang w:val="ru-RU"/>
        </w:rPr>
      </w:pPr>
      <w:r w:rsidRPr="00EF10BF">
        <w:rPr>
          <w:szCs w:val="26"/>
          <w:lang w:val="ru-RU"/>
        </w:rPr>
        <w:t>2.7.2. По возможности производится временное отключение сервера от локальной вычислительной сети министерства для проверки на наличие ВП. Возможен временный переход на резервный сервер.</w:t>
      </w:r>
    </w:p>
    <w:p w:rsidR="00824FB9" w:rsidRPr="00EF10BF" w:rsidRDefault="00824FB9" w:rsidP="00C97FF1">
      <w:pPr>
        <w:ind w:firstLine="851"/>
        <w:jc w:val="both"/>
        <w:rPr>
          <w:szCs w:val="26"/>
          <w:lang w:val="ru-RU"/>
        </w:rPr>
      </w:pPr>
      <w:r w:rsidRPr="00EF10BF">
        <w:rPr>
          <w:szCs w:val="26"/>
          <w:lang w:val="ru-RU"/>
        </w:rPr>
        <w:t xml:space="preserve">2.7.3. Проводятся работы по проверке и восстановлению программного обеспечения. </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Попытка несанкционированного доступа (далее - НСД).</w:t>
      </w:r>
    </w:p>
    <w:p w:rsidR="00824FB9" w:rsidRPr="00EF10BF" w:rsidRDefault="00824FB9" w:rsidP="00C97FF1">
      <w:pPr>
        <w:ind w:firstLine="851"/>
        <w:jc w:val="both"/>
        <w:rPr>
          <w:szCs w:val="26"/>
          <w:lang w:val="ru-RU"/>
        </w:rPr>
      </w:pPr>
      <w:r w:rsidRPr="00EF10BF">
        <w:rPr>
          <w:szCs w:val="26"/>
          <w:lang w:val="ru-RU"/>
        </w:rPr>
        <w:t xml:space="preserve">2.8.1. При попытке НСД администратором безопасности </w:t>
      </w:r>
      <w:proofErr w:type="spellStart"/>
      <w:r w:rsidRPr="00EF10BF">
        <w:rPr>
          <w:color w:val="000000"/>
          <w:szCs w:val="26"/>
          <w:lang w:val="ru-RU"/>
        </w:rPr>
        <w:t>ИСПДн</w:t>
      </w:r>
      <w:proofErr w:type="spellEnd"/>
      <w:r w:rsidRPr="00EF10BF">
        <w:rPr>
          <w:szCs w:val="26"/>
          <w:lang w:val="ru-RU"/>
        </w:rPr>
        <w:t xml:space="preserve"> проводится анализ ситуации на основе информации журналов регистрации попыток НСД и предыдущих попыток НСД. По результатам анализа, в случае необходимости (есть реальная угроза НСД), принимаются меры по предотвращению НСД.</w:t>
      </w:r>
    </w:p>
    <w:p w:rsidR="00824FB9" w:rsidRPr="00EF10BF" w:rsidRDefault="00824FB9" w:rsidP="00C97FF1">
      <w:pPr>
        <w:ind w:firstLine="851"/>
        <w:jc w:val="both"/>
        <w:rPr>
          <w:szCs w:val="26"/>
          <w:lang w:val="ru-RU"/>
        </w:rPr>
      </w:pPr>
      <w:r w:rsidRPr="00EF10BF">
        <w:rPr>
          <w:szCs w:val="26"/>
          <w:lang w:val="ru-RU"/>
        </w:rPr>
        <w:t xml:space="preserve">2.8.2. Проводится внеплановая смена паролей, устанавливаются обновления программного обеспечения, устраняющих уязвимости системы безопасности. </w:t>
      </w:r>
    </w:p>
    <w:p w:rsidR="00824FB9" w:rsidRPr="00EF10BF" w:rsidRDefault="00824FB9" w:rsidP="00C97FF1">
      <w:pPr>
        <w:ind w:firstLine="851"/>
        <w:jc w:val="both"/>
        <w:rPr>
          <w:szCs w:val="26"/>
          <w:lang w:val="ru-RU"/>
        </w:rPr>
      </w:pPr>
      <w:r w:rsidRPr="00EF10BF">
        <w:rPr>
          <w:szCs w:val="26"/>
          <w:lang w:val="ru-RU"/>
        </w:rPr>
        <w:t xml:space="preserve">2.8.3. По факту попытки НСД по решению руководителя подразделения проводится служебное расследование. </w:t>
      </w:r>
    </w:p>
    <w:p w:rsidR="00824FB9" w:rsidRPr="00EF10BF" w:rsidRDefault="00824FB9" w:rsidP="00C97FF1">
      <w:pPr>
        <w:ind w:firstLine="851"/>
        <w:jc w:val="both"/>
        <w:rPr>
          <w:szCs w:val="26"/>
          <w:lang w:val="ru-RU"/>
        </w:rPr>
      </w:pPr>
      <w:r w:rsidRPr="00EF10BF">
        <w:rPr>
          <w:szCs w:val="26"/>
          <w:lang w:val="ru-RU"/>
        </w:rPr>
        <w:t xml:space="preserve">2.8.4. </w:t>
      </w:r>
      <w:proofErr w:type="gramStart"/>
      <w:r w:rsidRPr="00EF10BF">
        <w:rPr>
          <w:szCs w:val="26"/>
          <w:lang w:val="ru-RU"/>
        </w:rPr>
        <w:t xml:space="preserve">В случае установления в ходе служебного расследования факта осуществления попытки НСД со стороны внешних по отношению к </w:t>
      </w:r>
      <w:proofErr w:type="spellStart"/>
      <w:r w:rsidRPr="00EF10BF">
        <w:rPr>
          <w:szCs w:val="26"/>
          <w:lang w:val="ru-RU"/>
        </w:rPr>
        <w:t>ИСПДн</w:t>
      </w:r>
      <w:proofErr w:type="spellEnd"/>
      <w:r w:rsidRPr="00EF10BF">
        <w:rPr>
          <w:szCs w:val="26"/>
          <w:lang w:val="ru-RU"/>
        </w:rPr>
        <w:t xml:space="preserve"> субъектов, лицами, уполномоченными на проведение такого расследования, принимаются меры по </w:t>
      </w:r>
      <w:r w:rsidRPr="00EF10BF">
        <w:rPr>
          <w:szCs w:val="26"/>
          <w:lang w:val="ru-RU"/>
        </w:rPr>
        <w:lastRenderedPageBreak/>
        <w:t>фиксации и документированию факта инцидента и готовятся материалы для передачи в компетентные органы дознания для проведения предварительного расследования, установления субъекта-нарушителя, определения наличия состава преступления и принятия решения о возбуждении уголовного дела.</w:t>
      </w:r>
      <w:proofErr w:type="gramEnd"/>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Компрометация ключевой информации (паролей доступа).</w:t>
      </w:r>
    </w:p>
    <w:p w:rsidR="00824FB9" w:rsidRPr="00EF10BF" w:rsidRDefault="00824FB9" w:rsidP="00C97FF1">
      <w:pPr>
        <w:ind w:firstLine="851"/>
        <w:jc w:val="both"/>
        <w:rPr>
          <w:szCs w:val="26"/>
          <w:lang w:val="ru-RU"/>
        </w:rPr>
      </w:pPr>
      <w:r w:rsidRPr="00EF10BF">
        <w:rPr>
          <w:szCs w:val="26"/>
          <w:lang w:val="ru-RU"/>
        </w:rPr>
        <w:t xml:space="preserve">2.9.1. </w:t>
      </w:r>
      <w:proofErr w:type="gramStart"/>
      <w:r w:rsidRPr="00EF10BF">
        <w:rPr>
          <w:szCs w:val="26"/>
          <w:lang w:val="ru-RU"/>
        </w:rPr>
        <w:t>При компрометации ключевой информации (пароля доступа) администратором безопасности проводится смена пароля, анализируется ситуация на наличие последствий компрометации и принимаются необходимые меры по минимизации возможного (или нанесенного) ущерба, сообщается ответственному за организацию обработки персональных данных в министерстве для принятия решения по существу.</w:t>
      </w:r>
      <w:proofErr w:type="gramEnd"/>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 xml:space="preserve">Физическое повреждение или хищение оборудования технических средств </w:t>
      </w:r>
      <w:proofErr w:type="spellStart"/>
      <w:r w:rsidRPr="00EF10BF">
        <w:rPr>
          <w:szCs w:val="26"/>
          <w:lang w:val="ru-RU"/>
        </w:rPr>
        <w:t>ИСПДн</w:t>
      </w:r>
      <w:proofErr w:type="spellEnd"/>
      <w:r w:rsidRPr="00EF10BF">
        <w:rPr>
          <w:szCs w:val="26"/>
          <w:lang w:val="ru-RU"/>
        </w:rPr>
        <w:t>.</w:t>
      </w:r>
    </w:p>
    <w:p w:rsidR="00824FB9" w:rsidRPr="00EF10BF" w:rsidRDefault="00824FB9" w:rsidP="00C97FF1">
      <w:pPr>
        <w:ind w:firstLine="851"/>
        <w:jc w:val="both"/>
        <w:rPr>
          <w:szCs w:val="26"/>
          <w:lang w:val="ru-RU"/>
        </w:rPr>
      </w:pPr>
      <w:r w:rsidRPr="00EF10BF">
        <w:rPr>
          <w:szCs w:val="26"/>
          <w:lang w:val="ru-RU"/>
        </w:rPr>
        <w:t xml:space="preserve">2.10.1. Работником, обнаружившим физическое повреждение элементов </w:t>
      </w:r>
      <w:proofErr w:type="spellStart"/>
      <w:r w:rsidRPr="00EF10BF">
        <w:rPr>
          <w:szCs w:val="26"/>
          <w:lang w:val="ru-RU"/>
        </w:rPr>
        <w:t>ИСПДн</w:t>
      </w:r>
      <w:proofErr w:type="spellEnd"/>
      <w:r w:rsidRPr="00EF10BF">
        <w:rPr>
          <w:szCs w:val="26"/>
          <w:lang w:val="ru-RU"/>
        </w:rPr>
        <w:t xml:space="preserve">, ставятся в известность: непосредственный руководитель, администратор безопасности </w:t>
      </w:r>
      <w:proofErr w:type="spellStart"/>
      <w:r w:rsidRPr="00EF10BF">
        <w:rPr>
          <w:szCs w:val="26"/>
          <w:lang w:val="ru-RU"/>
        </w:rPr>
        <w:t>ИСПДн</w:t>
      </w:r>
      <w:proofErr w:type="spellEnd"/>
      <w:r w:rsidRPr="00EF10BF">
        <w:rPr>
          <w:szCs w:val="26"/>
          <w:lang w:val="ru-RU"/>
        </w:rPr>
        <w:t>.</w:t>
      </w:r>
    </w:p>
    <w:p w:rsidR="00824FB9" w:rsidRPr="00EF10BF" w:rsidRDefault="00824FB9" w:rsidP="00C97FF1">
      <w:pPr>
        <w:ind w:firstLine="851"/>
        <w:jc w:val="both"/>
        <w:rPr>
          <w:szCs w:val="26"/>
          <w:lang w:val="ru-RU"/>
        </w:rPr>
      </w:pPr>
      <w:r w:rsidRPr="00EF10BF">
        <w:rPr>
          <w:szCs w:val="26"/>
          <w:lang w:val="ru-RU"/>
        </w:rPr>
        <w:t>2.10.2. Администратором безопасности</w:t>
      </w:r>
      <w:r w:rsidRPr="00EF10BF">
        <w:rPr>
          <w:color w:val="000000"/>
          <w:szCs w:val="26"/>
          <w:lang w:val="ru-RU"/>
        </w:rPr>
        <w:t xml:space="preserve"> </w:t>
      </w:r>
      <w:proofErr w:type="spellStart"/>
      <w:r w:rsidRPr="00EF10BF">
        <w:rPr>
          <w:color w:val="000000"/>
          <w:szCs w:val="26"/>
          <w:lang w:val="ru-RU"/>
        </w:rPr>
        <w:t>ИСПДн</w:t>
      </w:r>
      <w:proofErr w:type="spellEnd"/>
      <w:r w:rsidRPr="00EF10BF">
        <w:rPr>
          <w:szCs w:val="26"/>
          <w:lang w:val="ru-RU"/>
        </w:rPr>
        <w:t xml:space="preserve"> проводится анализ с целью оценки возможности утечки или повреждения информации. Определяется причина повреждения элементов </w:t>
      </w:r>
      <w:proofErr w:type="spellStart"/>
      <w:r w:rsidRPr="00EF10BF">
        <w:rPr>
          <w:szCs w:val="26"/>
          <w:lang w:val="ru-RU"/>
        </w:rPr>
        <w:t>ИСПДн</w:t>
      </w:r>
      <w:proofErr w:type="spellEnd"/>
      <w:r w:rsidRPr="00EF10BF">
        <w:rPr>
          <w:szCs w:val="26"/>
          <w:lang w:val="ru-RU"/>
        </w:rPr>
        <w:t xml:space="preserve"> и возможные угрозы информационной безопасности.</w:t>
      </w:r>
    </w:p>
    <w:p w:rsidR="00824FB9" w:rsidRPr="00EF10BF" w:rsidRDefault="00824FB9" w:rsidP="00C97FF1">
      <w:pPr>
        <w:ind w:firstLine="851"/>
        <w:jc w:val="both"/>
        <w:rPr>
          <w:szCs w:val="26"/>
          <w:lang w:val="ru-RU"/>
        </w:rPr>
      </w:pPr>
      <w:r w:rsidRPr="00EF10BF">
        <w:rPr>
          <w:szCs w:val="26"/>
          <w:lang w:val="ru-RU"/>
        </w:rPr>
        <w:t xml:space="preserve">2.10.3. О факте повреждения элементов </w:t>
      </w:r>
      <w:proofErr w:type="spellStart"/>
      <w:r w:rsidRPr="00EF10BF">
        <w:rPr>
          <w:szCs w:val="26"/>
          <w:lang w:val="ru-RU"/>
        </w:rPr>
        <w:t>ИСПДн</w:t>
      </w:r>
      <w:proofErr w:type="spellEnd"/>
      <w:r w:rsidRPr="00EF10BF">
        <w:rPr>
          <w:szCs w:val="26"/>
          <w:lang w:val="ru-RU"/>
        </w:rPr>
        <w:t xml:space="preserve">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докладывает </w:t>
      </w:r>
      <w:proofErr w:type="gramStart"/>
      <w:r w:rsidRPr="00EF10BF">
        <w:rPr>
          <w:szCs w:val="26"/>
          <w:lang w:val="ru-RU"/>
        </w:rPr>
        <w:t>ответственному</w:t>
      </w:r>
      <w:proofErr w:type="gramEnd"/>
      <w:r w:rsidRPr="00EF10BF">
        <w:rPr>
          <w:szCs w:val="26"/>
          <w:lang w:val="ru-RU"/>
        </w:rPr>
        <w:t xml:space="preserve"> за организацию обработки персональных данных в министерстве, и в случае необходимости, проводится служебное расследование.</w:t>
      </w:r>
    </w:p>
    <w:p w:rsidR="00824FB9" w:rsidRPr="00EF10BF" w:rsidRDefault="00824FB9" w:rsidP="00C97FF1">
      <w:pPr>
        <w:ind w:firstLine="851"/>
        <w:jc w:val="both"/>
        <w:rPr>
          <w:szCs w:val="26"/>
          <w:lang w:val="ru-RU"/>
        </w:rPr>
      </w:pPr>
      <w:r w:rsidRPr="00EF10BF">
        <w:rPr>
          <w:szCs w:val="26"/>
          <w:lang w:val="ru-RU"/>
        </w:rPr>
        <w:t>2.10.4. При необходимости проводятся мероприятия по восстановлению программного обеспечения и данных из резервных копий с составлением акта.</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 xml:space="preserve">Невыполнение установленных правил работы в </w:t>
      </w:r>
      <w:proofErr w:type="spellStart"/>
      <w:r w:rsidRPr="00EF10BF">
        <w:rPr>
          <w:szCs w:val="26"/>
          <w:lang w:val="ru-RU"/>
        </w:rPr>
        <w:t>ИСПДн</w:t>
      </w:r>
      <w:proofErr w:type="spellEnd"/>
      <w:r w:rsidRPr="00EF10BF">
        <w:rPr>
          <w:szCs w:val="26"/>
          <w:lang w:val="ru-RU"/>
        </w:rPr>
        <w:t xml:space="preserve">, использование </w:t>
      </w:r>
      <w:proofErr w:type="spellStart"/>
      <w:r w:rsidRPr="00EF10BF">
        <w:rPr>
          <w:szCs w:val="26"/>
          <w:lang w:val="ru-RU"/>
        </w:rPr>
        <w:t>ИСПДн</w:t>
      </w:r>
      <w:proofErr w:type="spellEnd"/>
      <w:r w:rsidRPr="00EF10BF">
        <w:rPr>
          <w:szCs w:val="26"/>
          <w:lang w:val="ru-RU"/>
        </w:rPr>
        <w:t xml:space="preserve"> с нарушением требований, установленных в нормативно-технической и (или) конструкторской документации.</w:t>
      </w:r>
    </w:p>
    <w:p w:rsidR="00824FB9" w:rsidRPr="00EF10BF" w:rsidRDefault="00824FB9" w:rsidP="00C97FF1">
      <w:pPr>
        <w:ind w:firstLine="851"/>
        <w:jc w:val="both"/>
        <w:rPr>
          <w:szCs w:val="26"/>
          <w:lang w:val="ru-RU"/>
        </w:rPr>
      </w:pPr>
      <w:r w:rsidRPr="00EF10BF">
        <w:rPr>
          <w:szCs w:val="26"/>
          <w:lang w:val="ru-RU"/>
        </w:rPr>
        <w:t xml:space="preserve">2.11.1. Работником, обнаружившим невыполнение установленных правил, использование </w:t>
      </w:r>
      <w:proofErr w:type="spellStart"/>
      <w:r w:rsidRPr="00EF10BF">
        <w:rPr>
          <w:szCs w:val="26"/>
          <w:lang w:val="ru-RU"/>
        </w:rPr>
        <w:t>ИСПДн</w:t>
      </w:r>
      <w:proofErr w:type="spellEnd"/>
      <w:r w:rsidRPr="00EF10BF">
        <w:rPr>
          <w:szCs w:val="26"/>
          <w:lang w:val="ru-RU"/>
        </w:rPr>
        <w:t xml:space="preserve"> с нарушением требований, установленных в нормативно-технической и (или) конструкторской документации, ставятся в известность: непосредственный руководитель и администратор безопасности</w:t>
      </w:r>
      <w:r w:rsidRPr="00EF10BF">
        <w:rPr>
          <w:color w:val="000000"/>
          <w:szCs w:val="26"/>
          <w:lang w:val="ru-RU"/>
        </w:rPr>
        <w:t xml:space="preserve"> </w:t>
      </w:r>
      <w:proofErr w:type="spellStart"/>
      <w:r w:rsidRPr="00EF10BF">
        <w:rPr>
          <w:color w:val="000000"/>
          <w:szCs w:val="26"/>
          <w:lang w:val="ru-RU"/>
        </w:rPr>
        <w:t>ИСПДн</w:t>
      </w:r>
      <w:proofErr w:type="spellEnd"/>
      <w:r w:rsidRPr="00EF10BF">
        <w:rPr>
          <w:szCs w:val="26"/>
          <w:lang w:val="ru-RU"/>
        </w:rPr>
        <w:t>.</w:t>
      </w:r>
    </w:p>
    <w:p w:rsidR="00824FB9" w:rsidRPr="00EF10BF" w:rsidRDefault="00824FB9" w:rsidP="00C97FF1">
      <w:pPr>
        <w:ind w:firstLine="851"/>
        <w:jc w:val="both"/>
        <w:rPr>
          <w:szCs w:val="26"/>
          <w:lang w:val="ru-RU"/>
        </w:rPr>
      </w:pPr>
      <w:r w:rsidRPr="00EF10BF">
        <w:rPr>
          <w:szCs w:val="26"/>
          <w:lang w:val="ru-RU"/>
        </w:rPr>
        <w:t>2.11.2. Администратором безопасности</w:t>
      </w:r>
      <w:r w:rsidRPr="00EF10BF">
        <w:rPr>
          <w:color w:val="000000"/>
          <w:szCs w:val="26"/>
          <w:lang w:val="ru-RU"/>
        </w:rPr>
        <w:t xml:space="preserve"> </w:t>
      </w:r>
      <w:proofErr w:type="spellStart"/>
      <w:r w:rsidRPr="00EF10BF">
        <w:rPr>
          <w:color w:val="000000"/>
          <w:szCs w:val="26"/>
          <w:lang w:val="ru-RU"/>
        </w:rPr>
        <w:t>ИСПДн</w:t>
      </w:r>
      <w:proofErr w:type="spellEnd"/>
      <w:r w:rsidRPr="00EF10BF">
        <w:rPr>
          <w:szCs w:val="26"/>
          <w:lang w:val="ru-RU"/>
        </w:rPr>
        <w:t xml:space="preserve"> проводится анализ с целью оценки возможности утечки или повреждения информации. Определяются возможные угрозы информационной безопасности в результате инцидента. При необходимости по решению руководителя подразделения по фактам выявленных нарушений проводится служебное расследование.</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Ошибки работников.</w:t>
      </w:r>
    </w:p>
    <w:p w:rsidR="00824FB9" w:rsidRPr="00EF10BF" w:rsidRDefault="00824FB9" w:rsidP="00C97FF1">
      <w:pPr>
        <w:ind w:firstLine="851"/>
        <w:jc w:val="both"/>
        <w:rPr>
          <w:szCs w:val="26"/>
          <w:lang w:val="ru-RU"/>
        </w:rPr>
      </w:pPr>
      <w:r w:rsidRPr="00EF10BF">
        <w:rPr>
          <w:szCs w:val="26"/>
          <w:lang w:val="ru-RU"/>
        </w:rPr>
        <w:t xml:space="preserve">2.12.1. В случае возникновения сбоя, связанного с ошибками работников, администратор безопасности </w:t>
      </w:r>
      <w:proofErr w:type="spellStart"/>
      <w:r w:rsidRPr="00EF10BF">
        <w:rPr>
          <w:color w:val="000000"/>
          <w:szCs w:val="26"/>
          <w:lang w:val="ru-RU"/>
        </w:rPr>
        <w:t>ИСПДн</w:t>
      </w:r>
      <w:proofErr w:type="spellEnd"/>
      <w:r w:rsidRPr="00EF10BF">
        <w:rPr>
          <w:szCs w:val="26"/>
          <w:lang w:val="ru-RU"/>
        </w:rPr>
        <w:t xml:space="preserve"> проводит оценку возможности утечки или повреждения информации. Определяются возможные угрозы информационной безопасности в результате инцидента и необходимость восстановления программного обеспечения и данных.</w:t>
      </w:r>
    </w:p>
    <w:p w:rsidR="00824FB9" w:rsidRPr="00EF10BF" w:rsidRDefault="00824FB9" w:rsidP="00F0146C">
      <w:pPr>
        <w:pStyle w:val="a9"/>
        <w:numPr>
          <w:ilvl w:val="0"/>
          <w:numId w:val="36"/>
        </w:numPr>
        <w:tabs>
          <w:tab w:val="left" w:pos="1418"/>
        </w:tabs>
        <w:ind w:left="0" w:firstLine="851"/>
        <w:jc w:val="both"/>
        <w:rPr>
          <w:szCs w:val="26"/>
          <w:lang w:val="ru-RU"/>
        </w:rPr>
      </w:pPr>
      <w:r w:rsidRPr="00EF10BF">
        <w:rPr>
          <w:szCs w:val="26"/>
          <w:lang w:val="ru-RU"/>
        </w:rPr>
        <w:t>Техногенные и природные проявления нештатных ситуаций.</w:t>
      </w:r>
    </w:p>
    <w:p w:rsidR="00824FB9" w:rsidRPr="00EF10BF" w:rsidRDefault="00824FB9" w:rsidP="00C97FF1">
      <w:pPr>
        <w:ind w:firstLine="851"/>
        <w:jc w:val="both"/>
        <w:rPr>
          <w:szCs w:val="26"/>
          <w:lang w:val="ru-RU"/>
        </w:rPr>
      </w:pPr>
      <w:r w:rsidRPr="00EF10BF">
        <w:rPr>
          <w:szCs w:val="26"/>
          <w:lang w:val="ru-RU"/>
        </w:rPr>
        <w:t>2.13.1. При стихийном бедствии, пожаре или наводнении, грозящем уничтожению или повреждению информации (данных), работнику, обнаружившему факт возникновения нештатной ситуации:</w:t>
      </w:r>
    </w:p>
    <w:p w:rsidR="00824FB9" w:rsidRPr="00C97FF1" w:rsidRDefault="00824FB9" w:rsidP="00C97FF1">
      <w:pPr>
        <w:pStyle w:val="a9"/>
        <w:numPr>
          <w:ilvl w:val="0"/>
          <w:numId w:val="37"/>
        </w:numPr>
        <w:tabs>
          <w:tab w:val="left" w:pos="1134"/>
        </w:tabs>
        <w:ind w:left="0" w:firstLine="851"/>
        <w:jc w:val="both"/>
        <w:rPr>
          <w:szCs w:val="26"/>
          <w:lang w:val="ru-RU"/>
        </w:rPr>
      </w:pPr>
      <w:r w:rsidRPr="00C97FF1">
        <w:rPr>
          <w:szCs w:val="26"/>
          <w:lang w:val="ru-RU"/>
        </w:rPr>
        <w:t>немедленно оповестить других работников и принять все меры для самостоятельной оперативной защиты помещения;</w:t>
      </w:r>
    </w:p>
    <w:p w:rsidR="00824FB9" w:rsidRPr="00EF10BF" w:rsidRDefault="00824FB9" w:rsidP="00C97FF1">
      <w:pPr>
        <w:pStyle w:val="a9"/>
        <w:numPr>
          <w:ilvl w:val="0"/>
          <w:numId w:val="37"/>
        </w:numPr>
        <w:tabs>
          <w:tab w:val="left" w:pos="1134"/>
        </w:tabs>
        <w:ind w:left="0" w:firstLine="851"/>
        <w:jc w:val="both"/>
        <w:rPr>
          <w:szCs w:val="26"/>
          <w:lang w:val="ru-RU"/>
        </w:rPr>
      </w:pPr>
      <w:r w:rsidRPr="00EF10BF">
        <w:rPr>
          <w:szCs w:val="26"/>
          <w:lang w:val="ru-RU"/>
        </w:rPr>
        <w:lastRenderedPageBreak/>
        <w:t>немедленно позвонить в соответствующие службы помощи (пожарная охрана, служба спасения и т.д.);</w:t>
      </w:r>
    </w:p>
    <w:p w:rsidR="00824FB9" w:rsidRPr="00EF10BF" w:rsidRDefault="00824FB9" w:rsidP="00C97FF1">
      <w:pPr>
        <w:pStyle w:val="a9"/>
        <w:numPr>
          <w:ilvl w:val="0"/>
          <w:numId w:val="37"/>
        </w:numPr>
        <w:tabs>
          <w:tab w:val="left" w:pos="1134"/>
        </w:tabs>
        <w:ind w:left="0" w:firstLine="851"/>
        <w:jc w:val="both"/>
        <w:rPr>
          <w:szCs w:val="26"/>
          <w:lang w:val="ru-RU"/>
        </w:rPr>
      </w:pPr>
      <w:r w:rsidRPr="00EF10BF">
        <w:rPr>
          <w:szCs w:val="26"/>
          <w:lang w:val="ru-RU"/>
        </w:rPr>
        <w:t>немедленно сообщить своему непосредственному руководителю и администратору безопасности</w:t>
      </w:r>
      <w:r w:rsidRPr="00EF10BF">
        <w:rPr>
          <w:color w:val="000000"/>
          <w:szCs w:val="26"/>
          <w:lang w:val="ru-RU"/>
        </w:rPr>
        <w:t xml:space="preserve"> </w:t>
      </w:r>
      <w:proofErr w:type="spellStart"/>
      <w:r w:rsidRPr="00EF10BF">
        <w:rPr>
          <w:color w:val="000000"/>
          <w:szCs w:val="26"/>
          <w:lang w:val="ru-RU"/>
        </w:rPr>
        <w:t>ИСПДн</w:t>
      </w:r>
      <w:proofErr w:type="spellEnd"/>
      <w:r w:rsidRPr="00EF10BF">
        <w:rPr>
          <w:szCs w:val="26"/>
          <w:lang w:val="ru-RU"/>
        </w:rPr>
        <w:t>.</w:t>
      </w:r>
    </w:p>
    <w:p w:rsidR="00824FB9" w:rsidRPr="00EF10BF" w:rsidRDefault="00824FB9" w:rsidP="00C97FF1">
      <w:pPr>
        <w:ind w:firstLine="851"/>
        <w:jc w:val="both"/>
        <w:rPr>
          <w:szCs w:val="26"/>
          <w:lang w:val="ru-RU"/>
        </w:rPr>
      </w:pPr>
      <w:r w:rsidRPr="00EF10BF">
        <w:rPr>
          <w:szCs w:val="26"/>
          <w:lang w:val="ru-RU"/>
        </w:rPr>
        <w:t>2.13.2. После оперативной ликвидации причин, вызвавших пожар или наводнение, назначается внутренняя комиссия по устранению последствий инцидента.</w:t>
      </w:r>
    </w:p>
    <w:p w:rsidR="00C905AC" w:rsidRDefault="00824FB9" w:rsidP="00C97FF1">
      <w:pPr>
        <w:ind w:firstLine="851"/>
        <w:jc w:val="both"/>
        <w:rPr>
          <w:lang w:val="ru-RU"/>
        </w:rPr>
      </w:pPr>
      <w:r w:rsidRPr="00EF10BF">
        <w:rPr>
          <w:szCs w:val="26"/>
          <w:lang w:val="ru-RU"/>
        </w:rPr>
        <w:t xml:space="preserve">2.13.3. Комиссия определяет ущерб (состав и объем уничтоженных оборудования и информации) и причины, по которым произошло происшествие, а также выявляет виновных. </w:t>
      </w:r>
    </w:p>
    <w:sectPr w:rsidR="00C905AC" w:rsidSect="00494AB2">
      <w:headerReference w:type="default" r:id="rId13"/>
      <w:pgSz w:w="11907" w:h="16840" w:code="9"/>
      <w:pgMar w:top="1134" w:right="851" w:bottom="1134" w:left="1134" w:header="720" w:footer="113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E4F" w:rsidRDefault="00F74E4F" w:rsidP="00AE3077">
      <w:r>
        <w:separator/>
      </w:r>
    </w:p>
  </w:endnote>
  <w:endnote w:type="continuationSeparator" w:id="0">
    <w:p w:rsidR="00F74E4F" w:rsidRDefault="00F74E4F" w:rsidP="00AE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E4F" w:rsidRDefault="00F74E4F" w:rsidP="00AE3077">
      <w:r>
        <w:separator/>
      </w:r>
    </w:p>
  </w:footnote>
  <w:footnote w:type="continuationSeparator" w:id="0">
    <w:p w:rsidR="00F74E4F" w:rsidRDefault="00F74E4F" w:rsidP="00AE3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9C" w:rsidRPr="009577FF" w:rsidRDefault="0007339C">
    <w:pPr>
      <w:pStyle w:val="a3"/>
      <w:framePr w:wrap="around" w:vAnchor="text" w:hAnchor="margin" w:xAlign="center" w:y="1"/>
      <w:rPr>
        <w:rStyle w:val="a5"/>
        <w:lang w:val="ru-RU"/>
      </w:rPr>
    </w:pPr>
  </w:p>
  <w:p w:rsidR="0007339C" w:rsidRDefault="000733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578"/>
    <w:multiLevelType w:val="hybridMultilevel"/>
    <w:tmpl w:val="9D460A6E"/>
    <w:lvl w:ilvl="0" w:tplc="6F6862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704D3F"/>
    <w:multiLevelType w:val="hybridMultilevel"/>
    <w:tmpl w:val="3B045AF8"/>
    <w:lvl w:ilvl="0" w:tplc="6F6862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15C76"/>
    <w:multiLevelType w:val="hybridMultilevel"/>
    <w:tmpl w:val="E2B6077C"/>
    <w:lvl w:ilvl="0" w:tplc="2F7027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7B490A"/>
    <w:multiLevelType w:val="hybridMultilevel"/>
    <w:tmpl w:val="0E923324"/>
    <w:lvl w:ilvl="0" w:tplc="DB54C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BD16C4"/>
    <w:multiLevelType w:val="hybridMultilevel"/>
    <w:tmpl w:val="01AC72D6"/>
    <w:lvl w:ilvl="0" w:tplc="2F7027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FE125C"/>
    <w:multiLevelType w:val="hybridMultilevel"/>
    <w:tmpl w:val="EEDE78C0"/>
    <w:lvl w:ilvl="0" w:tplc="C36A5740">
      <w:start w:val="1"/>
      <w:numFmt w:val="decimal"/>
      <w:lvlText w:val="3.%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5533C5A"/>
    <w:multiLevelType w:val="hybridMultilevel"/>
    <w:tmpl w:val="02EEB57C"/>
    <w:lvl w:ilvl="0" w:tplc="68CE037C">
      <w:start w:val="1"/>
      <w:numFmt w:val="decimal"/>
      <w:lvlText w:val="2.%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3013C"/>
    <w:multiLevelType w:val="multilevel"/>
    <w:tmpl w:val="765C3284"/>
    <w:lvl w:ilvl="0">
      <w:start w:val="1"/>
      <w:numFmt w:val="decimal"/>
      <w:lvlText w:val="%1."/>
      <w:lvlJc w:val="left"/>
      <w:pPr>
        <w:ind w:left="792" w:hanging="360"/>
      </w:pPr>
      <w:rPr>
        <w:rFonts w:hint="default"/>
      </w:rPr>
    </w:lvl>
    <w:lvl w:ilvl="1">
      <w:start w:val="4"/>
      <w:numFmt w:val="decimal"/>
      <w:isLgl/>
      <w:lvlText w:val="%1.%2."/>
      <w:lvlJc w:val="left"/>
      <w:pPr>
        <w:ind w:left="1489" w:hanging="72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523"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557"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591" w:hanging="1800"/>
      </w:pPr>
      <w:rPr>
        <w:rFonts w:hint="default"/>
      </w:rPr>
    </w:lvl>
    <w:lvl w:ilvl="8">
      <w:start w:val="1"/>
      <w:numFmt w:val="decimal"/>
      <w:isLgl/>
      <w:lvlText w:val="%1.%2.%3.%4.%5.%6.%7.%8.%9."/>
      <w:lvlJc w:val="left"/>
      <w:pPr>
        <w:ind w:left="4928" w:hanging="1800"/>
      </w:pPr>
      <w:rPr>
        <w:rFonts w:hint="default"/>
      </w:rPr>
    </w:lvl>
  </w:abstractNum>
  <w:abstractNum w:abstractNumId="8">
    <w:nsid w:val="2B286894"/>
    <w:multiLevelType w:val="hybridMultilevel"/>
    <w:tmpl w:val="8202F7D2"/>
    <w:lvl w:ilvl="0" w:tplc="0419000F">
      <w:start w:val="1"/>
      <w:numFmt w:val="decimal"/>
      <w:lvlText w:val="%1."/>
      <w:lvlJc w:val="left"/>
      <w:pPr>
        <w:ind w:left="1260" w:hanging="360"/>
      </w:pPr>
    </w:lvl>
    <w:lvl w:ilvl="1" w:tplc="6C8EE0C4">
      <w:start w:val="1"/>
      <w:numFmt w:val="decimal"/>
      <w:lvlText w:val="%2."/>
      <w:lvlJc w:val="left"/>
      <w:pPr>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DA852DA"/>
    <w:multiLevelType w:val="hybridMultilevel"/>
    <w:tmpl w:val="9718F97C"/>
    <w:lvl w:ilvl="0" w:tplc="2E8886B4">
      <w:start w:val="1"/>
      <w:numFmt w:val="decimal"/>
      <w:lvlText w:val="2.%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E6A5565"/>
    <w:multiLevelType w:val="hybridMultilevel"/>
    <w:tmpl w:val="89364ED6"/>
    <w:lvl w:ilvl="0" w:tplc="C6A4FD92">
      <w:start w:val="1"/>
      <w:numFmt w:val="decimal"/>
      <w:lvlText w:val="%1."/>
      <w:lvlJc w:val="left"/>
      <w:pPr>
        <w:ind w:left="2771" w:hanging="360"/>
      </w:pPr>
      <w:rPr>
        <w:b w:val="0"/>
      </w:rPr>
    </w:lvl>
    <w:lvl w:ilvl="1" w:tplc="04190019" w:tentative="1">
      <w:start w:val="1"/>
      <w:numFmt w:val="lowerLetter"/>
      <w:lvlText w:val="%2."/>
      <w:lvlJc w:val="left"/>
      <w:pPr>
        <w:ind w:left="3539" w:hanging="360"/>
      </w:pPr>
    </w:lvl>
    <w:lvl w:ilvl="2" w:tplc="0419001B" w:tentative="1">
      <w:start w:val="1"/>
      <w:numFmt w:val="lowerRoman"/>
      <w:lvlText w:val="%3."/>
      <w:lvlJc w:val="right"/>
      <w:pPr>
        <w:ind w:left="4259" w:hanging="180"/>
      </w:pPr>
    </w:lvl>
    <w:lvl w:ilvl="3" w:tplc="0419000F" w:tentative="1">
      <w:start w:val="1"/>
      <w:numFmt w:val="decimal"/>
      <w:lvlText w:val="%4."/>
      <w:lvlJc w:val="left"/>
      <w:pPr>
        <w:ind w:left="4979" w:hanging="360"/>
      </w:pPr>
    </w:lvl>
    <w:lvl w:ilvl="4" w:tplc="04190019" w:tentative="1">
      <w:start w:val="1"/>
      <w:numFmt w:val="lowerLetter"/>
      <w:lvlText w:val="%5."/>
      <w:lvlJc w:val="left"/>
      <w:pPr>
        <w:ind w:left="5699" w:hanging="360"/>
      </w:pPr>
    </w:lvl>
    <w:lvl w:ilvl="5" w:tplc="0419001B" w:tentative="1">
      <w:start w:val="1"/>
      <w:numFmt w:val="lowerRoman"/>
      <w:lvlText w:val="%6."/>
      <w:lvlJc w:val="right"/>
      <w:pPr>
        <w:ind w:left="6419" w:hanging="180"/>
      </w:pPr>
    </w:lvl>
    <w:lvl w:ilvl="6" w:tplc="0419000F" w:tentative="1">
      <w:start w:val="1"/>
      <w:numFmt w:val="decimal"/>
      <w:lvlText w:val="%7."/>
      <w:lvlJc w:val="left"/>
      <w:pPr>
        <w:ind w:left="7139" w:hanging="360"/>
      </w:pPr>
    </w:lvl>
    <w:lvl w:ilvl="7" w:tplc="04190019" w:tentative="1">
      <w:start w:val="1"/>
      <w:numFmt w:val="lowerLetter"/>
      <w:lvlText w:val="%8."/>
      <w:lvlJc w:val="left"/>
      <w:pPr>
        <w:ind w:left="7859" w:hanging="360"/>
      </w:pPr>
    </w:lvl>
    <w:lvl w:ilvl="8" w:tplc="0419001B" w:tentative="1">
      <w:start w:val="1"/>
      <w:numFmt w:val="lowerRoman"/>
      <w:lvlText w:val="%9."/>
      <w:lvlJc w:val="right"/>
      <w:pPr>
        <w:ind w:left="8579" w:hanging="180"/>
      </w:pPr>
    </w:lvl>
  </w:abstractNum>
  <w:abstractNum w:abstractNumId="11">
    <w:nsid w:val="2EA41888"/>
    <w:multiLevelType w:val="hybridMultilevel"/>
    <w:tmpl w:val="8ABE3E9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30FA2244"/>
    <w:multiLevelType w:val="hybridMultilevel"/>
    <w:tmpl w:val="8ACE8DFC"/>
    <w:lvl w:ilvl="0" w:tplc="A3EAD69A">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13D31E7"/>
    <w:multiLevelType w:val="hybridMultilevel"/>
    <w:tmpl w:val="5956C418"/>
    <w:lvl w:ilvl="0" w:tplc="228815E8">
      <w:start w:val="1"/>
      <w:numFmt w:val="bullet"/>
      <w:lvlText w:val=""/>
      <w:lvlJc w:val="left"/>
      <w:pPr>
        <w:tabs>
          <w:tab w:val="num" w:pos="720"/>
        </w:tabs>
        <w:ind w:left="720" w:hanging="360"/>
      </w:pPr>
      <w:rPr>
        <w:rFonts w:ascii="Symbol" w:hAnsi="Symbol" w:hint="default"/>
        <w:color w:val="auto"/>
      </w:rPr>
    </w:lvl>
    <w:lvl w:ilvl="1" w:tplc="A2A8780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96C1E50"/>
    <w:multiLevelType w:val="hybridMultilevel"/>
    <w:tmpl w:val="254089DA"/>
    <w:lvl w:ilvl="0" w:tplc="72F4980A">
      <w:start w:val="1"/>
      <w:numFmt w:val="decimal"/>
      <w:lvlText w:val="4.%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90D2C59"/>
    <w:multiLevelType w:val="hybridMultilevel"/>
    <w:tmpl w:val="326499D2"/>
    <w:lvl w:ilvl="0" w:tplc="2F7027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84775E"/>
    <w:multiLevelType w:val="hybridMultilevel"/>
    <w:tmpl w:val="9A2E3F32"/>
    <w:lvl w:ilvl="0" w:tplc="72F4980A">
      <w:start w:val="1"/>
      <w:numFmt w:val="decimal"/>
      <w:lvlText w:val="4.%1."/>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B024E13"/>
    <w:multiLevelType w:val="hybridMultilevel"/>
    <w:tmpl w:val="0862EA0E"/>
    <w:lvl w:ilvl="0" w:tplc="0419000F">
      <w:start w:val="1"/>
      <w:numFmt w:val="decimal"/>
      <w:lvlText w:val="%1."/>
      <w:lvlJc w:val="left"/>
      <w:pPr>
        <w:ind w:left="1571" w:hanging="360"/>
      </w:pPr>
    </w:lvl>
    <w:lvl w:ilvl="1" w:tplc="216446A2">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DDB1689"/>
    <w:multiLevelType w:val="multilevel"/>
    <w:tmpl w:val="74A437A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0517414"/>
    <w:multiLevelType w:val="hybridMultilevel"/>
    <w:tmpl w:val="ECD07C60"/>
    <w:lvl w:ilvl="0" w:tplc="42122592">
      <w:start w:val="1"/>
      <w:numFmt w:val="bullet"/>
      <w:lvlText w:val=""/>
      <w:lvlJc w:val="left"/>
      <w:pPr>
        <w:tabs>
          <w:tab w:val="num" w:pos="1506"/>
        </w:tabs>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3357AF"/>
    <w:multiLevelType w:val="hybridMultilevel"/>
    <w:tmpl w:val="494EA47E"/>
    <w:lvl w:ilvl="0" w:tplc="6F6862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D6752"/>
    <w:multiLevelType w:val="hybridMultilevel"/>
    <w:tmpl w:val="292A7A38"/>
    <w:lvl w:ilvl="0" w:tplc="C36A5740">
      <w:start w:val="1"/>
      <w:numFmt w:val="decimal"/>
      <w:lvlText w:val="3.%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530094"/>
    <w:multiLevelType w:val="hybridMultilevel"/>
    <w:tmpl w:val="D5AEED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943171"/>
    <w:multiLevelType w:val="hybridMultilevel"/>
    <w:tmpl w:val="E00A9958"/>
    <w:lvl w:ilvl="0" w:tplc="0419000F">
      <w:start w:val="1"/>
      <w:numFmt w:val="decimal"/>
      <w:lvlText w:val="%1."/>
      <w:lvlJc w:val="left"/>
      <w:pPr>
        <w:ind w:left="1571" w:hanging="360"/>
      </w:pPr>
    </w:lvl>
    <w:lvl w:ilvl="1" w:tplc="A6324EFE">
      <w:start w:val="1"/>
      <w:numFmt w:val="decimal"/>
      <w:lvlText w:val="%2."/>
      <w:lvlJc w:val="left"/>
      <w:pPr>
        <w:ind w:left="1353"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B5C2B47"/>
    <w:multiLevelType w:val="hybridMultilevel"/>
    <w:tmpl w:val="F866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4F1F7B"/>
    <w:multiLevelType w:val="hybridMultilevel"/>
    <w:tmpl w:val="BD4ECC8E"/>
    <w:lvl w:ilvl="0" w:tplc="6F6862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577564"/>
    <w:multiLevelType w:val="hybridMultilevel"/>
    <w:tmpl w:val="B762B462"/>
    <w:lvl w:ilvl="0" w:tplc="2F7027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CD15DDE"/>
    <w:multiLevelType w:val="multilevel"/>
    <w:tmpl w:val="A57295F0"/>
    <w:lvl w:ilvl="0">
      <w:start w:val="1"/>
      <w:numFmt w:val="decimal"/>
      <w:lvlText w:val="%1."/>
      <w:lvlJc w:val="left"/>
      <w:pPr>
        <w:tabs>
          <w:tab w:val="num" w:pos="1125"/>
        </w:tabs>
        <w:ind w:left="1125" w:hanging="1125"/>
      </w:pPr>
      <w:rPr>
        <w:rFonts w:hint="default"/>
        <w:b w:val="0"/>
      </w:rPr>
    </w:lvl>
    <w:lvl w:ilvl="1">
      <w:start w:val="1"/>
      <w:numFmt w:val="decimal"/>
      <w:lvlText w:val="%1.%2."/>
      <w:lvlJc w:val="left"/>
      <w:pPr>
        <w:tabs>
          <w:tab w:val="num" w:pos="1834"/>
        </w:tabs>
        <w:ind w:left="1834" w:hanging="1125"/>
      </w:pPr>
      <w:rPr>
        <w:rFonts w:hint="default"/>
        <w:b w:val="0"/>
      </w:rPr>
    </w:lvl>
    <w:lvl w:ilvl="2">
      <w:start w:val="1"/>
      <w:numFmt w:val="decimal"/>
      <w:lvlText w:val="%1.%2.%3."/>
      <w:lvlJc w:val="left"/>
      <w:pPr>
        <w:tabs>
          <w:tab w:val="num" w:pos="2543"/>
        </w:tabs>
        <w:ind w:left="2543" w:hanging="1125"/>
      </w:pPr>
      <w:rPr>
        <w:rFonts w:hint="default"/>
        <w:b w:val="0"/>
      </w:rPr>
    </w:lvl>
    <w:lvl w:ilvl="3">
      <w:start w:val="1"/>
      <w:numFmt w:val="decimal"/>
      <w:lvlText w:val="%1.%2.%3.%4."/>
      <w:lvlJc w:val="left"/>
      <w:pPr>
        <w:tabs>
          <w:tab w:val="num" w:pos="3252"/>
        </w:tabs>
        <w:ind w:left="3252" w:hanging="1125"/>
      </w:pPr>
      <w:rPr>
        <w:rFonts w:hint="default"/>
        <w:b w:val="0"/>
      </w:rPr>
    </w:lvl>
    <w:lvl w:ilvl="4">
      <w:start w:val="1"/>
      <w:numFmt w:val="decimal"/>
      <w:lvlText w:val="%1.%2.%3.%4.%5."/>
      <w:lvlJc w:val="left"/>
      <w:pPr>
        <w:tabs>
          <w:tab w:val="num" w:pos="3961"/>
        </w:tabs>
        <w:ind w:left="3961" w:hanging="1125"/>
      </w:pPr>
      <w:rPr>
        <w:rFonts w:hint="default"/>
        <w:b w:val="0"/>
      </w:rPr>
    </w:lvl>
    <w:lvl w:ilvl="5">
      <w:start w:val="1"/>
      <w:numFmt w:val="decimal"/>
      <w:lvlText w:val="%1.%2.%3.%4.%5.%6."/>
      <w:lvlJc w:val="left"/>
      <w:pPr>
        <w:tabs>
          <w:tab w:val="num" w:pos="4670"/>
        </w:tabs>
        <w:ind w:left="4670" w:hanging="1125"/>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28">
    <w:nsid w:val="6F014151"/>
    <w:multiLevelType w:val="hybridMultilevel"/>
    <w:tmpl w:val="F180764E"/>
    <w:lvl w:ilvl="0" w:tplc="2F7027D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70B22511"/>
    <w:multiLevelType w:val="hybridMultilevel"/>
    <w:tmpl w:val="5818072A"/>
    <w:lvl w:ilvl="0" w:tplc="DFDCBEC2">
      <w:start w:val="1"/>
      <w:numFmt w:val="decimal"/>
      <w:lvlText w:val="1.%1."/>
      <w:lvlJc w:val="left"/>
      <w:pPr>
        <w:ind w:left="1440" w:hanging="360"/>
      </w:pPr>
      <w:rPr>
        <w:rFonts w:ascii="Times New Roman" w:hAnsi="Times New Roman" w:cs="Times New Roman" w:hint="default"/>
      </w:rPr>
    </w:lvl>
    <w:lvl w:ilvl="1" w:tplc="DFDCBEC2">
      <w:start w:val="1"/>
      <w:numFmt w:val="decimal"/>
      <w:lvlText w:val="1.%2."/>
      <w:lvlJc w:val="left"/>
      <w:pPr>
        <w:ind w:left="2160" w:hanging="360"/>
      </w:pPr>
      <w:rPr>
        <w:rFonts w:ascii="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2D1BBC"/>
    <w:multiLevelType w:val="hybridMultilevel"/>
    <w:tmpl w:val="31B2E660"/>
    <w:lvl w:ilvl="0" w:tplc="2E8886B4">
      <w:start w:val="1"/>
      <w:numFmt w:val="decimal"/>
      <w:lvlText w:val="2.%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2370294"/>
    <w:multiLevelType w:val="hybridMultilevel"/>
    <w:tmpl w:val="37A03E28"/>
    <w:lvl w:ilvl="0" w:tplc="2F7027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33C268A"/>
    <w:multiLevelType w:val="hybridMultilevel"/>
    <w:tmpl w:val="1EDC25D8"/>
    <w:lvl w:ilvl="0" w:tplc="F19C96F8">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33">
    <w:nsid w:val="740E1645"/>
    <w:multiLevelType w:val="hybridMultilevel"/>
    <w:tmpl w:val="2848D012"/>
    <w:lvl w:ilvl="0" w:tplc="15F247F4">
      <w:start w:val="1"/>
      <w:numFmt w:val="decimal"/>
      <w:lvlText w:val="2.%1."/>
      <w:lvlJc w:val="left"/>
      <w:pPr>
        <w:ind w:left="12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183569"/>
    <w:multiLevelType w:val="hybridMultilevel"/>
    <w:tmpl w:val="40BE2D06"/>
    <w:lvl w:ilvl="0" w:tplc="72F4980A">
      <w:start w:val="1"/>
      <w:numFmt w:val="decimal"/>
      <w:lvlText w:val="4.%1."/>
      <w:lvlJc w:val="left"/>
      <w:pPr>
        <w:ind w:left="1353" w:hanging="360"/>
      </w:pPr>
      <w:rPr>
        <w:rFonts w:ascii="Times New Roman" w:hAnsi="Times New Roman" w:cs="Times New Roman" w:hint="default"/>
      </w:rPr>
    </w:lvl>
    <w:lvl w:ilvl="1" w:tplc="8D081670">
      <w:start w:val="1"/>
      <w:numFmt w:val="decimal"/>
      <w:lvlText w:val="%2."/>
      <w:lvlJc w:val="left"/>
      <w:pPr>
        <w:ind w:left="3165" w:hanging="1365"/>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8B7528C"/>
    <w:multiLevelType w:val="hybridMultilevel"/>
    <w:tmpl w:val="A6685100"/>
    <w:lvl w:ilvl="0" w:tplc="0419000F">
      <w:start w:val="1"/>
      <w:numFmt w:val="decimal"/>
      <w:lvlText w:val="%1."/>
      <w:lvlJc w:val="left"/>
      <w:pPr>
        <w:ind w:left="1571" w:hanging="360"/>
      </w:pPr>
    </w:lvl>
    <w:lvl w:ilvl="1" w:tplc="473AF668">
      <w:start w:val="1"/>
      <w:numFmt w:val="decimal"/>
      <w:lvlText w:val="%2."/>
      <w:lvlJc w:val="left"/>
      <w:pPr>
        <w:ind w:left="121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A1A1270"/>
    <w:multiLevelType w:val="hybridMultilevel"/>
    <w:tmpl w:val="EC74DD72"/>
    <w:lvl w:ilvl="0" w:tplc="6F6862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1"/>
  </w:num>
  <w:num w:numId="4">
    <w:abstractNumId w:val="22"/>
  </w:num>
  <w:num w:numId="5">
    <w:abstractNumId w:val="32"/>
  </w:num>
  <w:num w:numId="6">
    <w:abstractNumId w:val="3"/>
  </w:num>
  <w:num w:numId="7">
    <w:abstractNumId w:val="7"/>
  </w:num>
  <w:num w:numId="8">
    <w:abstractNumId w:val="0"/>
  </w:num>
  <w:num w:numId="9">
    <w:abstractNumId w:val="25"/>
  </w:num>
  <w:num w:numId="10">
    <w:abstractNumId w:val="20"/>
  </w:num>
  <w:num w:numId="11">
    <w:abstractNumId w:val="36"/>
  </w:num>
  <w:num w:numId="12">
    <w:abstractNumId w:val="1"/>
  </w:num>
  <w:num w:numId="13">
    <w:abstractNumId w:val="19"/>
  </w:num>
  <w:num w:numId="14">
    <w:abstractNumId w:val="13"/>
  </w:num>
  <w:num w:numId="15">
    <w:abstractNumId w:val="27"/>
  </w:num>
  <w:num w:numId="16">
    <w:abstractNumId w:val="29"/>
  </w:num>
  <w:num w:numId="17">
    <w:abstractNumId w:val="18"/>
  </w:num>
  <w:num w:numId="18">
    <w:abstractNumId w:val="16"/>
  </w:num>
  <w:num w:numId="19">
    <w:abstractNumId w:val="9"/>
  </w:num>
  <w:num w:numId="20">
    <w:abstractNumId w:val="30"/>
  </w:num>
  <w:num w:numId="21">
    <w:abstractNumId w:val="28"/>
  </w:num>
  <w:num w:numId="22">
    <w:abstractNumId w:val="5"/>
  </w:num>
  <w:num w:numId="23">
    <w:abstractNumId w:val="14"/>
  </w:num>
  <w:num w:numId="24">
    <w:abstractNumId w:val="33"/>
  </w:num>
  <w:num w:numId="25">
    <w:abstractNumId w:val="21"/>
  </w:num>
  <w:num w:numId="26">
    <w:abstractNumId w:val="12"/>
  </w:num>
  <w:num w:numId="27">
    <w:abstractNumId w:val="34"/>
  </w:num>
  <w:num w:numId="28">
    <w:abstractNumId w:val="15"/>
  </w:num>
  <w:num w:numId="29">
    <w:abstractNumId w:val="17"/>
  </w:num>
  <w:num w:numId="30">
    <w:abstractNumId w:val="31"/>
  </w:num>
  <w:num w:numId="31">
    <w:abstractNumId w:val="35"/>
  </w:num>
  <w:num w:numId="32">
    <w:abstractNumId w:val="26"/>
  </w:num>
  <w:num w:numId="33">
    <w:abstractNumId w:val="8"/>
  </w:num>
  <w:num w:numId="34">
    <w:abstractNumId w:val="2"/>
  </w:num>
  <w:num w:numId="35">
    <w:abstractNumId w:val="23"/>
  </w:num>
  <w:num w:numId="36">
    <w:abstractNumId w:val="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AC"/>
    <w:rsid w:val="00005AB6"/>
    <w:rsid w:val="0004298C"/>
    <w:rsid w:val="0007339C"/>
    <w:rsid w:val="00076A66"/>
    <w:rsid w:val="000C03D7"/>
    <w:rsid w:val="000D7AF8"/>
    <w:rsid w:val="000E631D"/>
    <w:rsid w:val="000F3412"/>
    <w:rsid w:val="00106C61"/>
    <w:rsid w:val="0014762C"/>
    <w:rsid w:val="00155213"/>
    <w:rsid w:val="001609F8"/>
    <w:rsid w:val="00161B73"/>
    <w:rsid w:val="00182DB2"/>
    <w:rsid w:val="001955F4"/>
    <w:rsid w:val="001F2788"/>
    <w:rsid w:val="002017FF"/>
    <w:rsid w:val="00203730"/>
    <w:rsid w:val="00227A81"/>
    <w:rsid w:val="00233F09"/>
    <w:rsid w:val="002372C2"/>
    <w:rsid w:val="002429BF"/>
    <w:rsid w:val="002526E2"/>
    <w:rsid w:val="0028124D"/>
    <w:rsid w:val="00290874"/>
    <w:rsid w:val="0029759B"/>
    <w:rsid w:val="002B2C67"/>
    <w:rsid w:val="002D615B"/>
    <w:rsid w:val="002E1A39"/>
    <w:rsid w:val="003117D3"/>
    <w:rsid w:val="00342810"/>
    <w:rsid w:val="00351DB2"/>
    <w:rsid w:val="0037467E"/>
    <w:rsid w:val="00386E6E"/>
    <w:rsid w:val="003B5779"/>
    <w:rsid w:val="003F3F74"/>
    <w:rsid w:val="0043179D"/>
    <w:rsid w:val="00446F8A"/>
    <w:rsid w:val="00494AB2"/>
    <w:rsid w:val="004960F2"/>
    <w:rsid w:val="004B34E8"/>
    <w:rsid w:val="004D0843"/>
    <w:rsid w:val="004E1F24"/>
    <w:rsid w:val="004F4BF1"/>
    <w:rsid w:val="005134EE"/>
    <w:rsid w:val="0051478F"/>
    <w:rsid w:val="005230B8"/>
    <w:rsid w:val="00532361"/>
    <w:rsid w:val="00544CD2"/>
    <w:rsid w:val="00547A68"/>
    <w:rsid w:val="00586205"/>
    <w:rsid w:val="005914C2"/>
    <w:rsid w:val="005B3A8C"/>
    <w:rsid w:val="005E1225"/>
    <w:rsid w:val="005E1E8E"/>
    <w:rsid w:val="005F5A2F"/>
    <w:rsid w:val="00621EF6"/>
    <w:rsid w:val="00676CEC"/>
    <w:rsid w:val="006B62B6"/>
    <w:rsid w:val="006E3870"/>
    <w:rsid w:val="006F5D43"/>
    <w:rsid w:val="00722B71"/>
    <w:rsid w:val="0073672E"/>
    <w:rsid w:val="00765BFA"/>
    <w:rsid w:val="007B6188"/>
    <w:rsid w:val="007C420D"/>
    <w:rsid w:val="007E0B0C"/>
    <w:rsid w:val="007E437C"/>
    <w:rsid w:val="007E5273"/>
    <w:rsid w:val="008024F9"/>
    <w:rsid w:val="00810D31"/>
    <w:rsid w:val="00824FB9"/>
    <w:rsid w:val="00831DB2"/>
    <w:rsid w:val="00832602"/>
    <w:rsid w:val="0084072E"/>
    <w:rsid w:val="00864C0C"/>
    <w:rsid w:val="008764DF"/>
    <w:rsid w:val="008A122B"/>
    <w:rsid w:val="008A4AB0"/>
    <w:rsid w:val="008C0110"/>
    <w:rsid w:val="008C398C"/>
    <w:rsid w:val="008C41DD"/>
    <w:rsid w:val="00931B66"/>
    <w:rsid w:val="00934646"/>
    <w:rsid w:val="009436E8"/>
    <w:rsid w:val="0095528D"/>
    <w:rsid w:val="00955A9E"/>
    <w:rsid w:val="009A1ECB"/>
    <w:rsid w:val="009A3B07"/>
    <w:rsid w:val="009B12DF"/>
    <w:rsid w:val="009C7CBF"/>
    <w:rsid w:val="009D0438"/>
    <w:rsid w:val="00A01820"/>
    <w:rsid w:val="00A269FA"/>
    <w:rsid w:val="00A305F9"/>
    <w:rsid w:val="00A615B0"/>
    <w:rsid w:val="00AB65C8"/>
    <w:rsid w:val="00AB7968"/>
    <w:rsid w:val="00AC2579"/>
    <w:rsid w:val="00AD7438"/>
    <w:rsid w:val="00AE3077"/>
    <w:rsid w:val="00B17F87"/>
    <w:rsid w:val="00B311AC"/>
    <w:rsid w:val="00B33859"/>
    <w:rsid w:val="00B37F07"/>
    <w:rsid w:val="00B6147A"/>
    <w:rsid w:val="00B66FD3"/>
    <w:rsid w:val="00B91F91"/>
    <w:rsid w:val="00BC07EC"/>
    <w:rsid w:val="00BD36F4"/>
    <w:rsid w:val="00BE6470"/>
    <w:rsid w:val="00C3035E"/>
    <w:rsid w:val="00C3040B"/>
    <w:rsid w:val="00C56098"/>
    <w:rsid w:val="00C905AC"/>
    <w:rsid w:val="00C97FF1"/>
    <w:rsid w:val="00D0434A"/>
    <w:rsid w:val="00D438AE"/>
    <w:rsid w:val="00D43EEC"/>
    <w:rsid w:val="00D74E24"/>
    <w:rsid w:val="00D86BC7"/>
    <w:rsid w:val="00D86D80"/>
    <w:rsid w:val="00D958F6"/>
    <w:rsid w:val="00DA31D5"/>
    <w:rsid w:val="00DB535E"/>
    <w:rsid w:val="00DF3614"/>
    <w:rsid w:val="00E47EFD"/>
    <w:rsid w:val="00E60692"/>
    <w:rsid w:val="00EA1E2C"/>
    <w:rsid w:val="00EE580F"/>
    <w:rsid w:val="00EF10BF"/>
    <w:rsid w:val="00F0146C"/>
    <w:rsid w:val="00F05AEA"/>
    <w:rsid w:val="00F17D79"/>
    <w:rsid w:val="00F42907"/>
    <w:rsid w:val="00F45BCF"/>
    <w:rsid w:val="00F554A9"/>
    <w:rsid w:val="00F7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A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05AC"/>
    <w:pPr>
      <w:tabs>
        <w:tab w:val="center" w:pos="4536"/>
        <w:tab w:val="right" w:pos="9072"/>
      </w:tabs>
    </w:pPr>
  </w:style>
  <w:style w:type="character" w:customStyle="1" w:styleId="a4">
    <w:name w:val="Верхний колонтитул Знак"/>
    <w:basedOn w:val="a0"/>
    <w:link w:val="a3"/>
    <w:rsid w:val="00C905AC"/>
    <w:rPr>
      <w:rFonts w:ascii="Times New Roman" w:eastAsia="Times New Roman" w:hAnsi="Times New Roman" w:cs="Times New Roman"/>
      <w:sz w:val="26"/>
      <w:szCs w:val="20"/>
      <w:lang w:val="en-GB" w:eastAsia="ru-RU"/>
    </w:rPr>
  </w:style>
  <w:style w:type="character" w:styleId="a5">
    <w:name w:val="page number"/>
    <w:basedOn w:val="a0"/>
    <w:rsid w:val="00C905AC"/>
  </w:style>
  <w:style w:type="paragraph" w:styleId="a6">
    <w:name w:val="footer"/>
    <w:basedOn w:val="a"/>
    <w:link w:val="a7"/>
    <w:rsid w:val="00C905AC"/>
    <w:pPr>
      <w:tabs>
        <w:tab w:val="center" w:pos="4153"/>
        <w:tab w:val="right" w:pos="8306"/>
      </w:tabs>
    </w:pPr>
  </w:style>
  <w:style w:type="character" w:customStyle="1" w:styleId="a7">
    <w:name w:val="Нижний колонтитул Знак"/>
    <w:basedOn w:val="a0"/>
    <w:link w:val="a6"/>
    <w:rsid w:val="00C905AC"/>
    <w:rPr>
      <w:rFonts w:ascii="Times New Roman" w:eastAsia="Times New Roman" w:hAnsi="Times New Roman" w:cs="Times New Roman"/>
      <w:sz w:val="26"/>
      <w:szCs w:val="20"/>
      <w:lang w:val="en-GB" w:eastAsia="ru-RU"/>
    </w:rPr>
  </w:style>
  <w:style w:type="table" w:styleId="a8">
    <w:name w:val="Table Grid"/>
    <w:basedOn w:val="a1"/>
    <w:rsid w:val="00C905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905AC"/>
    <w:pPr>
      <w:ind w:left="720"/>
      <w:contextualSpacing/>
    </w:pPr>
  </w:style>
  <w:style w:type="paragraph" w:customStyle="1" w:styleId="ConsPlusNormal">
    <w:name w:val="ConsPlusNormal"/>
    <w:rsid w:val="00C90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C905AC"/>
    <w:pPr>
      <w:spacing w:after="0" w:line="240" w:lineRule="auto"/>
    </w:pPr>
  </w:style>
  <w:style w:type="paragraph" w:customStyle="1" w:styleId="Style6">
    <w:name w:val="Style6"/>
    <w:basedOn w:val="a"/>
    <w:uiPriority w:val="99"/>
    <w:rsid w:val="00C905AC"/>
    <w:pPr>
      <w:widowControl w:val="0"/>
      <w:overflowPunct/>
      <w:spacing w:line="306" w:lineRule="exact"/>
      <w:ind w:firstLine="850"/>
      <w:jc w:val="both"/>
      <w:textAlignment w:val="auto"/>
    </w:pPr>
    <w:rPr>
      <w:rFonts w:ascii="Georgia" w:hAnsi="Georgia"/>
      <w:sz w:val="24"/>
      <w:szCs w:val="24"/>
      <w:lang w:val="ru-RU"/>
    </w:rPr>
  </w:style>
  <w:style w:type="character" w:customStyle="1" w:styleId="FontStyle18">
    <w:name w:val="Font Style18"/>
    <w:basedOn w:val="a0"/>
    <w:uiPriority w:val="99"/>
    <w:rsid w:val="00C905AC"/>
    <w:rPr>
      <w:rFonts w:ascii="Times New Roman" w:hAnsi="Times New Roman" w:cs="Times New Roman"/>
      <w:sz w:val="24"/>
      <w:szCs w:val="24"/>
    </w:rPr>
  </w:style>
  <w:style w:type="paragraph" w:customStyle="1" w:styleId="ConsPlusTitle">
    <w:name w:val="ConsPlusTitle"/>
    <w:uiPriority w:val="99"/>
    <w:rsid w:val="00C905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b">
    <w:name w:val="Прижатый влево"/>
    <w:basedOn w:val="a"/>
    <w:next w:val="a"/>
    <w:uiPriority w:val="99"/>
    <w:rsid w:val="00C905AC"/>
    <w:pPr>
      <w:widowControl w:val="0"/>
      <w:overflowPunct/>
      <w:textAlignment w:val="auto"/>
    </w:pPr>
    <w:rPr>
      <w:rFonts w:ascii="Arial" w:eastAsiaTheme="minorEastAsia" w:hAnsi="Arial" w:cs="Arial"/>
      <w:sz w:val="24"/>
      <w:szCs w:val="24"/>
      <w:lang w:val="ru-RU"/>
    </w:rPr>
  </w:style>
  <w:style w:type="paragraph" w:customStyle="1" w:styleId="Style2">
    <w:name w:val="Style2"/>
    <w:basedOn w:val="a"/>
    <w:uiPriority w:val="99"/>
    <w:rsid w:val="00C905AC"/>
    <w:pPr>
      <w:widowControl w:val="0"/>
      <w:overflowPunct/>
      <w:jc w:val="both"/>
      <w:textAlignment w:val="auto"/>
    </w:pPr>
    <w:rPr>
      <w:sz w:val="24"/>
      <w:szCs w:val="24"/>
      <w:lang w:val="ru-RU"/>
    </w:rPr>
  </w:style>
  <w:style w:type="paragraph" w:customStyle="1" w:styleId="Style9">
    <w:name w:val="Style9"/>
    <w:basedOn w:val="a"/>
    <w:uiPriority w:val="99"/>
    <w:rsid w:val="00C905AC"/>
    <w:pPr>
      <w:widowControl w:val="0"/>
      <w:overflowPunct/>
      <w:textAlignment w:val="auto"/>
    </w:pPr>
    <w:rPr>
      <w:rFonts w:ascii="Georgia" w:hAnsi="Georgia"/>
      <w:sz w:val="24"/>
      <w:szCs w:val="24"/>
      <w:lang w:val="ru-RU"/>
    </w:rPr>
  </w:style>
  <w:style w:type="paragraph" w:customStyle="1" w:styleId="Style12">
    <w:name w:val="Style12"/>
    <w:basedOn w:val="a"/>
    <w:uiPriority w:val="99"/>
    <w:rsid w:val="00C905AC"/>
    <w:pPr>
      <w:widowControl w:val="0"/>
      <w:overflowPunct/>
      <w:spacing w:line="307" w:lineRule="exact"/>
      <w:jc w:val="right"/>
      <w:textAlignment w:val="auto"/>
    </w:pPr>
    <w:rPr>
      <w:rFonts w:ascii="Georgia" w:hAnsi="Georgia"/>
      <w:sz w:val="24"/>
      <w:szCs w:val="24"/>
      <w:lang w:val="ru-RU"/>
    </w:rPr>
  </w:style>
  <w:style w:type="paragraph" w:customStyle="1" w:styleId="Style13">
    <w:name w:val="Style13"/>
    <w:basedOn w:val="a"/>
    <w:uiPriority w:val="99"/>
    <w:rsid w:val="00C905AC"/>
    <w:pPr>
      <w:widowControl w:val="0"/>
      <w:overflowPunct/>
      <w:spacing w:line="298" w:lineRule="exact"/>
      <w:jc w:val="both"/>
      <w:textAlignment w:val="auto"/>
    </w:pPr>
    <w:rPr>
      <w:rFonts w:ascii="Georgia" w:hAnsi="Georgia"/>
      <w:sz w:val="24"/>
      <w:szCs w:val="24"/>
      <w:lang w:val="ru-RU"/>
    </w:rPr>
  </w:style>
  <w:style w:type="character" w:customStyle="1" w:styleId="FontStyle20">
    <w:name w:val="Font Style20"/>
    <w:basedOn w:val="a0"/>
    <w:uiPriority w:val="99"/>
    <w:rsid w:val="00C905AC"/>
    <w:rPr>
      <w:rFonts w:ascii="Georgia" w:hAnsi="Georgia" w:cs="Georgia"/>
      <w:b/>
      <w:bCs/>
      <w:i/>
      <w:iCs/>
      <w:spacing w:val="-20"/>
      <w:sz w:val="36"/>
      <w:szCs w:val="36"/>
    </w:rPr>
  </w:style>
  <w:style w:type="character" w:customStyle="1" w:styleId="FontStyle22">
    <w:name w:val="Font Style22"/>
    <w:basedOn w:val="a0"/>
    <w:uiPriority w:val="99"/>
    <w:rsid w:val="00C905AC"/>
    <w:rPr>
      <w:rFonts w:ascii="Times New Roman" w:hAnsi="Times New Roman" w:cs="Times New Roman"/>
      <w:b/>
      <w:bCs/>
      <w:sz w:val="24"/>
      <w:szCs w:val="24"/>
    </w:rPr>
  </w:style>
  <w:style w:type="paragraph" w:styleId="HTML">
    <w:name w:val="HTML Preformatted"/>
    <w:basedOn w:val="a"/>
    <w:link w:val="HTML0"/>
    <w:rsid w:val="00C9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sz w:val="20"/>
      <w:lang w:val="ru-RU"/>
    </w:rPr>
  </w:style>
  <w:style w:type="character" w:customStyle="1" w:styleId="HTML0">
    <w:name w:val="Стандартный HTML Знак"/>
    <w:basedOn w:val="a0"/>
    <w:link w:val="HTML"/>
    <w:rsid w:val="00C905AC"/>
    <w:rPr>
      <w:rFonts w:ascii="Courier New" w:eastAsia="Times New Roman" w:hAnsi="Courier New" w:cs="Courier New"/>
      <w:sz w:val="20"/>
      <w:szCs w:val="20"/>
      <w:lang w:eastAsia="ru-RU"/>
    </w:rPr>
  </w:style>
  <w:style w:type="character" w:customStyle="1" w:styleId="FontStyle16">
    <w:name w:val="Font Style16"/>
    <w:basedOn w:val="a0"/>
    <w:uiPriority w:val="99"/>
    <w:rsid w:val="00C905AC"/>
    <w:rPr>
      <w:rFonts w:ascii="Times New Roman" w:hAnsi="Times New Roman" w:cs="Times New Roman"/>
      <w:b/>
      <w:bCs/>
      <w:sz w:val="32"/>
      <w:szCs w:val="32"/>
    </w:rPr>
  </w:style>
  <w:style w:type="character" w:styleId="ac">
    <w:name w:val="Emphasis"/>
    <w:basedOn w:val="a0"/>
    <w:qFormat/>
    <w:rsid w:val="00C905AC"/>
    <w:rPr>
      <w:i/>
      <w:iCs/>
    </w:rPr>
  </w:style>
  <w:style w:type="paragraph" w:customStyle="1" w:styleId="ConsPlusNonformat">
    <w:name w:val="ConsPlusNonformat"/>
    <w:uiPriority w:val="99"/>
    <w:rsid w:val="00824F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29759B"/>
    <w:rPr>
      <w:rFonts w:ascii="Tahoma" w:hAnsi="Tahoma" w:cs="Tahoma"/>
      <w:sz w:val="16"/>
      <w:szCs w:val="16"/>
    </w:rPr>
  </w:style>
  <w:style w:type="character" w:customStyle="1" w:styleId="ae">
    <w:name w:val="Текст выноски Знак"/>
    <w:basedOn w:val="a0"/>
    <w:link w:val="ad"/>
    <w:uiPriority w:val="99"/>
    <w:semiHidden/>
    <w:rsid w:val="0029759B"/>
    <w:rPr>
      <w:rFonts w:ascii="Tahoma" w:eastAsia="Times New Roman" w:hAnsi="Tahoma" w:cs="Tahoma"/>
      <w:sz w:val="16"/>
      <w:szCs w:val="16"/>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A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05AC"/>
    <w:pPr>
      <w:tabs>
        <w:tab w:val="center" w:pos="4536"/>
        <w:tab w:val="right" w:pos="9072"/>
      </w:tabs>
    </w:pPr>
  </w:style>
  <w:style w:type="character" w:customStyle="1" w:styleId="a4">
    <w:name w:val="Верхний колонтитул Знак"/>
    <w:basedOn w:val="a0"/>
    <w:link w:val="a3"/>
    <w:rsid w:val="00C905AC"/>
    <w:rPr>
      <w:rFonts w:ascii="Times New Roman" w:eastAsia="Times New Roman" w:hAnsi="Times New Roman" w:cs="Times New Roman"/>
      <w:sz w:val="26"/>
      <w:szCs w:val="20"/>
      <w:lang w:val="en-GB" w:eastAsia="ru-RU"/>
    </w:rPr>
  </w:style>
  <w:style w:type="character" w:styleId="a5">
    <w:name w:val="page number"/>
    <w:basedOn w:val="a0"/>
    <w:rsid w:val="00C905AC"/>
  </w:style>
  <w:style w:type="paragraph" w:styleId="a6">
    <w:name w:val="footer"/>
    <w:basedOn w:val="a"/>
    <w:link w:val="a7"/>
    <w:rsid w:val="00C905AC"/>
    <w:pPr>
      <w:tabs>
        <w:tab w:val="center" w:pos="4153"/>
        <w:tab w:val="right" w:pos="8306"/>
      </w:tabs>
    </w:pPr>
  </w:style>
  <w:style w:type="character" w:customStyle="1" w:styleId="a7">
    <w:name w:val="Нижний колонтитул Знак"/>
    <w:basedOn w:val="a0"/>
    <w:link w:val="a6"/>
    <w:rsid w:val="00C905AC"/>
    <w:rPr>
      <w:rFonts w:ascii="Times New Roman" w:eastAsia="Times New Roman" w:hAnsi="Times New Roman" w:cs="Times New Roman"/>
      <w:sz w:val="26"/>
      <w:szCs w:val="20"/>
      <w:lang w:val="en-GB" w:eastAsia="ru-RU"/>
    </w:rPr>
  </w:style>
  <w:style w:type="table" w:styleId="a8">
    <w:name w:val="Table Grid"/>
    <w:basedOn w:val="a1"/>
    <w:rsid w:val="00C905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905AC"/>
    <w:pPr>
      <w:ind w:left="720"/>
      <w:contextualSpacing/>
    </w:pPr>
  </w:style>
  <w:style w:type="paragraph" w:customStyle="1" w:styleId="ConsPlusNormal">
    <w:name w:val="ConsPlusNormal"/>
    <w:rsid w:val="00C90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C905AC"/>
    <w:pPr>
      <w:spacing w:after="0" w:line="240" w:lineRule="auto"/>
    </w:pPr>
  </w:style>
  <w:style w:type="paragraph" w:customStyle="1" w:styleId="Style6">
    <w:name w:val="Style6"/>
    <w:basedOn w:val="a"/>
    <w:uiPriority w:val="99"/>
    <w:rsid w:val="00C905AC"/>
    <w:pPr>
      <w:widowControl w:val="0"/>
      <w:overflowPunct/>
      <w:spacing w:line="306" w:lineRule="exact"/>
      <w:ind w:firstLine="850"/>
      <w:jc w:val="both"/>
      <w:textAlignment w:val="auto"/>
    </w:pPr>
    <w:rPr>
      <w:rFonts w:ascii="Georgia" w:hAnsi="Georgia"/>
      <w:sz w:val="24"/>
      <w:szCs w:val="24"/>
      <w:lang w:val="ru-RU"/>
    </w:rPr>
  </w:style>
  <w:style w:type="character" w:customStyle="1" w:styleId="FontStyle18">
    <w:name w:val="Font Style18"/>
    <w:basedOn w:val="a0"/>
    <w:uiPriority w:val="99"/>
    <w:rsid w:val="00C905AC"/>
    <w:rPr>
      <w:rFonts w:ascii="Times New Roman" w:hAnsi="Times New Roman" w:cs="Times New Roman"/>
      <w:sz w:val="24"/>
      <w:szCs w:val="24"/>
    </w:rPr>
  </w:style>
  <w:style w:type="paragraph" w:customStyle="1" w:styleId="ConsPlusTitle">
    <w:name w:val="ConsPlusTitle"/>
    <w:uiPriority w:val="99"/>
    <w:rsid w:val="00C905A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b">
    <w:name w:val="Прижатый влево"/>
    <w:basedOn w:val="a"/>
    <w:next w:val="a"/>
    <w:uiPriority w:val="99"/>
    <w:rsid w:val="00C905AC"/>
    <w:pPr>
      <w:widowControl w:val="0"/>
      <w:overflowPunct/>
      <w:textAlignment w:val="auto"/>
    </w:pPr>
    <w:rPr>
      <w:rFonts w:ascii="Arial" w:eastAsiaTheme="minorEastAsia" w:hAnsi="Arial" w:cs="Arial"/>
      <w:sz w:val="24"/>
      <w:szCs w:val="24"/>
      <w:lang w:val="ru-RU"/>
    </w:rPr>
  </w:style>
  <w:style w:type="paragraph" w:customStyle="1" w:styleId="Style2">
    <w:name w:val="Style2"/>
    <w:basedOn w:val="a"/>
    <w:uiPriority w:val="99"/>
    <w:rsid w:val="00C905AC"/>
    <w:pPr>
      <w:widowControl w:val="0"/>
      <w:overflowPunct/>
      <w:jc w:val="both"/>
      <w:textAlignment w:val="auto"/>
    </w:pPr>
    <w:rPr>
      <w:sz w:val="24"/>
      <w:szCs w:val="24"/>
      <w:lang w:val="ru-RU"/>
    </w:rPr>
  </w:style>
  <w:style w:type="paragraph" w:customStyle="1" w:styleId="Style9">
    <w:name w:val="Style9"/>
    <w:basedOn w:val="a"/>
    <w:uiPriority w:val="99"/>
    <w:rsid w:val="00C905AC"/>
    <w:pPr>
      <w:widowControl w:val="0"/>
      <w:overflowPunct/>
      <w:textAlignment w:val="auto"/>
    </w:pPr>
    <w:rPr>
      <w:rFonts w:ascii="Georgia" w:hAnsi="Georgia"/>
      <w:sz w:val="24"/>
      <w:szCs w:val="24"/>
      <w:lang w:val="ru-RU"/>
    </w:rPr>
  </w:style>
  <w:style w:type="paragraph" w:customStyle="1" w:styleId="Style12">
    <w:name w:val="Style12"/>
    <w:basedOn w:val="a"/>
    <w:uiPriority w:val="99"/>
    <w:rsid w:val="00C905AC"/>
    <w:pPr>
      <w:widowControl w:val="0"/>
      <w:overflowPunct/>
      <w:spacing w:line="307" w:lineRule="exact"/>
      <w:jc w:val="right"/>
      <w:textAlignment w:val="auto"/>
    </w:pPr>
    <w:rPr>
      <w:rFonts w:ascii="Georgia" w:hAnsi="Georgia"/>
      <w:sz w:val="24"/>
      <w:szCs w:val="24"/>
      <w:lang w:val="ru-RU"/>
    </w:rPr>
  </w:style>
  <w:style w:type="paragraph" w:customStyle="1" w:styleId="Style13">
    <w:name w:val="Style13"/>
    <w:basedOn w:val="a"/>
    <w:uiPriority w:val="99"/>
    <w:rsid w:val="00C905AC"/>
    <w:pPr>
      <w:widowControl w:val="0"/>
      <w:overflowPunct/>
      <w:spacing w:line="298" w:lineRule="exact"/>
      <w:jc w:val="both"/>
      <w:textAlignment w:val="auto"/>
    </w:pPr>
    <w:rPr>
      <w:rFonts w:ascii="Georgia" w:hAnsi="Georgia"/>
      <w:sz w:val="24"/>
      <w:szCs w:val="24"/>
      <w:lang w:val="ru-RU"/>
    </w:rPr>
  </w:style>
  <w:style w:type="character" w:customStyle="1" w:styleId="FontStyle20">
    <w:name w:val="Font Style20"/>
    <w:basedOn w:val="a0"/>
    <w:uiPriority w:val="99"/>
    <w:rsid w:val="00C905AC"/>
    <w:rPr>
      <w:rFonts w:ascii="Georgia" w:hAnsi="Georgia" w:cs="Georgia"/>
      <w:b/>
      <w:bCs/>
      <w:i/>
      <w:iCs/>
      <w:spacing w:val="-20"/>
      <w:sz w:val="36"/>
      <w:szCs w:val="36"/>
    </w:rPr>
  </w:style>
  <w:style w:type="character" w:customStyle="1" w:styleId="FontStyle22">
    <w:name w:val="Font Style22"/>
    <w:basedOn w:val="a0"/>
    <w:uiPriority w:val="99"/>
    <w:rsid w:val="00C905AC"/>
    <w:rPr>
      <w:rFonts w:ascii="Times New Roman" w:hAnsi="Times New Roman" w:cs="Times New Roman"/>
      <w:b/>
      <w:bCs/>
      <w:sz w:val="24"/>
      <w:szCs w:val="24"/>
    </w:rPr>
  </w:style>
  <w:style w:type="paragraph" w:styleId="HTML">
    <w:name w:val="HTML Preformatted"/>
    <w:basedOn w:val="a"/>
    <w:link w:val="HTML0"/>
    <w:rsid w:val="00C90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sz w:val="20"/>
      <w:lang w:val="ru-RU"/>
    </w:rPr>
  </w:style>
  <w:style w:type="character" w:customStyle="1" w:styleId="HTML0">
    <w:name w:val="Стандартный HTML Знак"/>
    <w:basedOn w:val="a0"/>
    <w:link w:val="HTML"/>
    <w:rsid w:val="00C905AC"/>
    <w:rPr>
      <w:rFonts w:ascii="Courier New" w:eastAsia="Times New Roman" w:hAnsi="Courier New" w:cs="Courier New"/>
      <w:sz w:val="20"/>
      <w:szCs w:val="20"/>
      <w:lang w:eastAsia="ru-RU"/>
    </w:rPr>
  </w:style>
  <w:style w:type="character" w:customStyle="1" w:styleId="FontStyle16">
    <w:name w:val="Font Style16"/>
    <w:basedOn w:val="a0"/>
    <w:uiPriority w:val="99"/>
    <w:rsid w:val="00C905AC"/>
    <w:rPr>
      <w:rFonts w:ascii="Times New Roman" w:hAnsi="Times New Roman" w:cs="Times New Roman"/>
      <w:b/>
      <w:bCs/>
      <w:sz w:val="32"/>
      <w:szCs w:val="32"/>
    </w:rPr>
  </w:style>
  <w:style w:type="character" w:styleId="ac">
    <w:name w:val="Emphasis"/>
    <w:basedOn w:val="a0"/>
    <w:qFormat/>
    <w:rsid w:val="00C905AC"/>
    <w:rPr>
      <w:i/>
      <w:iCs/>
    </w:rPr>
  </w:style>
  <w:style w:type="paragraph" w:customStyle="1" w:styleId="ConsPlusNonformat">
    <w:name w:val="ConsPlusNonformat"/>
    <w:uiPriority w:val="99"/>
    <w:rsid w:val="00824FB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29759B"/>
    <w:rPr>
      <w:rFonts w:ascii="Tahoma" w:hAnsi="Tahoma" w:cs="Tahoma"/>
      <w:sz w:val="16"/>
      <w:szCs w:val="16"/>
    </w:rPr>
  </w:style>
  <w:style w:type="character" w:customStyle="1" w:styleId="ae">
    <w:name w:val="Текст выноски Знак"/>
    <w:basedOn w:val="a0"/>
    <w:link w:val="ad"/>
    <w:uiPriority w:val="99"/>
    <w:semiHidden/>
    <w:rsid w:val="0029759B"/>
    <w:rPr>
      <w:rFonts w:ascii="Tahoma" w:eastAsia="Times New Roman" w:hAnsi="Tahoma" w:cs="Tahoma"/>
      <w:sz w:val="16"/>
      <w:szCs w:val="16"/>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51B2BB34A443E7A39BEDF67635751B0080A9D902C27C2B297A2D25C93w72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FCD714A2335ADE137E3571158C7F2D29A03E82567BC9976A223842E8jFI7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1033CBF2B57897113B881BB52EEBDF32ECC1F5A0885119356DC7C5973Y9UCG" TargetMode="External"/><Relationship Id="rId4" Type="http://schemas.microsoft.com/office/2007/relationships/stylesWithEffects" Target="stylesWithEffects.xml"/><Relationship Id="rId9" Type="http://schemas.openxmlformats.org/officeDocument/2006/relationships/hyperlink" Target="consultantplus://offline/ref=61033CBF2B57897113B881BB52EEBDF32ECC1F5A0885119356DC7C5973Y9U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9450B-40A5-43B4-8415-427E67DA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8754</Words>
  <Characters>49903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Н.Е.</dc:creator>
  <cp:lastModifiedBy>Васильева Наталия Евгеньевна</cp:lastModifiedBy>
  <cp:revision>134</cp:revision>
  <cp:lastPrinted>2019-06-26T09:50:00Z</cp:lastPrinted>
  <dcterms:created xsi:type="dcterms:W3CDTF">2016-03-09T08:55:00Z</dcterms:created>
  <dcterms:modified xsi:type="dcterms:W3CDTF">2022-04-11T07:43:00Z</dcterms:modified>
</cp:coreProperties>
</file>